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wordWrap w:val="1"/>
        <w:jc w:val="center"/>
      </w:pPr>
      <w:r>
        <w:rPr>
          <w:rFonts w:eastAsia="굴림"/>
          <w:b/>
          <w:sz w:val="34"/>
        </w:rPr>
        <w:t>이용약관</w:t>
      </w:r>
    </w:p>
    <w:p>
      <w:pPr>
        <w:pStyle w:val="0"/>
        <w:widowControl w:val="off"/>
        <w:rPr>
          <w:rFonts w:ascii="굴림" w:eastAsia="굴림"/>
          <w:color w:val="000000"/>
        </w:rPr>
      </w:pPr>
    </w:p>
    <w:p>
      <w:pPr>
        <w:pStyle w:val="0"/>
        <w:widowControl w:val="off"/>
      </w:pPr>
      <w:r>
        <w:rPr>
          <w:rFonts w:ascii="굴림" w:eastAsia="굴림"/>
          <w:b/>
          <w:sz w:val="28"/>
        </w:rPr>
        <w:t>제1장 총칙</w:t>
      </w:r>
    </w:p>
    <w:p>
      <w:pPr>
        <w:pStyle w:val="0"/>
        <w:widowControl w:val="off"/>
      </w:pPr>
      <w:r>
        <w:rPr>
          <w:rFonts w:ascii="굴림" w:eastAsia="굴림"/>
          <w:b/>
        </w:rPr>
        <w:t>제1조(목적)</w:t>
      </w:r>
    </w:p>
    <w:p>
      <w:pPr>
        <w:pStyle w:val="0"/>
        <w:widowControl w:val="off"/>
      </w:pPr>
      <w:r>
        <w:rPr>
          <w:rFonts w:ascii="굴림" w:eastAsia="굴림"/>
        </w:rPr>
        <w:t>본 약관은 (재)서울문화재단(이하 “재단”이라 함)이 운영하는 홈페이지를 통해 제공하는 공연물품 대여서비스, 전자상거래 관련 서비스 및 기타 서비스(이하 “서비스”라 함)를 이용함에 있어 재단과 회원의 권리와 의무 및 책임사항, 기타 필요한 사항을 규정함을 목적으로 합니다.</w:t>
      </w:r>
    </w:p>
    <w:p>
      <w:pPr>
        <w:pStyle w:val="0"/>
        <w:widowControl w:val="off"/>
        <w:rPr>
          <w:rFonts w:ascii="굴림" w:eastAsia="굴림"/>
          <w:color w:val="000000"/>
        </w:rPr>
      </w:pPr>
    </w:p>
    <w:p>
      <w:pPr>
        <w:pStyle w:val="0"/>
        <w:widowControl w:val="off"/>
      </w:pPr>
      <w:r>
        <w:rPr>
          <w:rFonts w:ascii="굴림" w:eastAsia="굴림"/>
          <w:b/>
        </w:rPr>
        <w:t>제2조(용어의 정의)</w:t>
      </w:r>
    </w:p>
    <w:p>
      <w:pPr>
        <w:pStyle w:val="0"/>
        <w:widowControl w:val="off"/>
      </w:pPr>
      <w:r>
        <w:rPr>
          <w:rFonts w:ascii="굴림"/>
        </w:rPr>
        <w:t>①</w:t>
      </w:r>
      <w:r>
        <w:rPr>
          <w:rFonts w:ascii="굴림" w:eastAsia="굴림"/>
        </w:rPr>
        <w:t xml:space="preserve"> 본 약관에서 사용하는 용어의 정의는 다음과 같습니다.</w:t>
      </w:r>
    </w:p>
    <w:p>
      <w:pPr>
        <w:pStyle w:val="0"/>
        <w:widowControl w:val="off"/>
      </w:pPr>
      <w:r>
        <w:rPr>
          <w:rFonts w:ascii="굴림" w:eastAsia="굴림"/>
        </w:rPr>
        <w:t>1. 재단: 서비스 제공자이자 리스테이지 서울의 운영 주체인 (재)서울문화재단을 의미합니다.</w:t>
      </w:r>
    </w:p>
    <w:p>
      <w:pPr>
        <w:pStyle w:val="0"/>
        <w:widowControl w:val="off"/>
      </w:pPr>
      <w:r>
        <w:rPr>
          <w:rFonts w:ascii="굴림" w:eastAsia="굴림"/>
        </w:rPr>
        <w:t>2. 리스테이지 서울: 재단이 회원에게 제공하는 서비스 및 운영하는 사업의 일체를 의미합니다.</w:t>
      </w:r>
    </w:p>
    <w:p>
      <w:pPr>
        <w:pStyle w:val="0"/>
        <w:widowControl w:val="off"/>
        <w:ind w:left="875" w:hanging="875"/>
      </w:pPr>
      <w:r>
        <w:rPr>
          <w:rFonts w:ascii="굴림" w:eastAsia="굴림"/>
        </w:rPr>
        <w:t>3. 회원: 본 약관에 승인하고 가입을 완료한 리스테이지 서울 서비스를 이용할 수 있는 자를 의미합니다.</w:t>
      </w:r>
    </w:p>
    <w:p>
      <w:pPr>
        <w:pStyle w:val="0"/>
        <w:widowControl w:val="off"/>
        <w:ind w:left="1292" w:hanging="1292"/>
      </w:pPr>
      <w:r>
        <w:rPr>
          <w:rFonts w:ascii="굴림" w:eastAsia="굴림"/>
        </w:rPr>
        <w:t>4. 홈페이지: 회원이 리스테이지 서울의 서비스를 이용할 수 있도록 재단이 운영하는 온라인 기반 웹 사이트(www.restageseoul.or.kr)를 의미합니다.</w:t>
      </w:r>
    </w:p>
    <w:p>
      <w:pPr>
        <w:pStyle w:val="0"/>
        <w:widowControl w:val="off"/>
      </w:pPr>
      <w:r>
        <w:rPr>
          <w:rFonts w:ascii="굴림" w:eastAsia="굴림"/>
        </w:rPr>
        <w:t>5. 운영자: 서비스의 전반적인 관리와 원활한 운영을 위하여 재단에서 지정한 자를 의미합니다.</w:t>
      </w:r>
    </w:p>
    <w:p>
      <w:pPr>
        <w:pStyle w:val="0"/>
        <w:widowControl w:val="off"/>
      </w:pPr>
      <w:r>
        <w:rPr>
          <w:rFonts w:ascii="굴림" w:eastAsia="굴림"/>
        </w:rPr>
        <w:t>6. 대여자: 리스테이지 서울을 통해 공연물품을 대여하고자 하거나 대여한 회원을 의미합니다.</w:t>
      </w:r>
    </w:p>
    <w:p>
      <w:pPr>
        <w:pStyle w:val="0"/>
        <w:widowControl w:val="off"/>
        <w:ind w:left="1062" w:hanging="1062"/>
      </w:pPr>
      <w:r>
        <w:rPr>
          <w:rFonts w:ascii="굴림" w:eastAsia="굴림"/>
        </w:rPr>
        <w:t>7. 위탁자: 공연물품 공유를 위해 리스테이지 서울을 통해 자신의 물품을 위탁하고자 하거나 위탁한 회원을 의미합니다.</w:t>
      </w:r>
    </w:p>
    <w:p>
      <w:pPr>
        <w:pStyle w:val="0"/>
        <w:widowControl w:val="off"/>
        <w:tabs>
          <w:tab w:val="left" w:leader="none" w:pos="4013"/>
        </w:tabs>
        <w:ind w:left="862" w:hanging="862"/>
      </w:pPr>
      <w:r>
        <w:rPr>
          <w:rFonts w:ascii="굴림" w:eastAsia="굴림"/>
        </w:rPr>
        <w:t>8. 대여: 회원이 공연물품을 이용하고자 재단에 신청하고 운영자의 승인과 대여료 결제를 통해 대여 계약을 체결하여 이용하는 행위를 의미합니다.</w:t>
      </w:r>
    </w:p>
    <w:p>
      <w:pPr>
        <w:pStyle w:val="0"/>
        <w:widowControl w:val="off"/>
        <w:ind w:left="862" w:hanging="862"/>
      </w:pPr>
      <w:r>
        <w:rPr>
          <w:rFonts w:ascii="굴림" w:eastAsia="굴림"/>
        </w:rPr>
        <w:t>9. 위탁: 회원이 자신의 공연물품을 대여용으로 활용하고자 물품의 관리 및 운영을 재단에 위임 신청하고, 운영자의 승인을 통해 위탁 계약을 체결하여 이용하는 행위를 의미합니다.</w:t>
      </w:r>
    </w:p>
    <w:p>
      <w:pPr>
        <w:pStyle w:val="0"/>
        <w:widowControl w:val="off"/>
        <w:ind w:left="980" w:hanging="980"/>
      </w:pPr>
      <w:r>
        <w:rPr>
          <w:rFonts w:ascii="굴림" w:eastAsia="굴림"/>
        </w:rPr>
        <w:t>10. 창고: 리스테이지 서울 위탁물품을 보관하는 공간이자 대여/위탁 서비스가 진행되는 공간으로 의상소품창고 또는 대도구창고를 의미합니다.</w:t>
      </w:r>
    </w:p>
    <w:p>
      <w:pPr>
        <w:pStyle w:val="0"/>
        <w:widowControl w:val="off"/>
      </w:pPr>
      <w:r>
        <w:rPr>
          <w:rFonts w:ascii="굴림"/>
        </w:rPr>
        <w:t>②</w:t>
      </w:r>
      <w:r>
        <w:rPr>
          <w:rFonts w:ascii="굴림" w:eastAsia="굴림"/>
        </w:rPr>
        <w:t xml:space="preserve"> 본 조에서 정의되지 않은 약관상의 용어의 의미는 일반적인 거래관행을 따릅니다.</w:t>
      </w:r>
    </w:p>
    <w:p>
      <w:pPr>
        <w:pStyle w:val="0"/>
        <w:widowControl w:val="off"/>
        <w:rPr>
          <w:rFonts w:ascii="굴림" w:eastAsia="굴림"/>
          <w:color w:val="000000"/>
        </w:rPr>
      </w:pPr>
    </w:p>
    <w:p>
      <w:pPr>
        <w:pStyle w:val="0"/>
        <w:widowControl w:val="off"/>
      </w:pPr>
      <w:r>
        <w:rPr>
          <w:rFonts w:ascii="굴림" w:eastAsia="굴림"/>
          <w:b/>
        </w:rPr>
        <w:t>제3조(약관의 개정, 명시 및 효력)</w:t>
      </w:r>
      <w:r>
        <w:br/>
      </w:r>
      <w:r>
        <w:rPr>
          <w:rFonts w:ascii="굴림"/>
        </w:rPr>
        <w:t>①</w:t>
      </w:r>
      <w:r>
        <w:rPr>
          <w:rFonts w:ascii="굴림" w:eastAsia="굴림"/>
        </w:rPr>
        <w:t xml:space="preserve"> 재단은 관련 법령을 위배하지 않는 범위에서 본 약관을 수시로 개정할 수 있습니다.</w:t>
      </w:r>
    </w:p>
    <w:p>
      <w:pPr>
        <w:pStyle w:val="0"/>
        <w:widowControl w:val="off"/>
        <w:ind w:left="292" w:hanging="292"/>
      </w:pPr>
      <w:r>
        <w:rPr>
          <w:rFonts w:ascii="굴림"/>
        </w:rPr>
        <w:t>②</w:t>
      </w:r>
      <w:r>
        <w:rPr>
          <w:rFonts w:ascii="굴림" w:eastAsia="굴림"/>
        </w:rPr>
        <w:t xml:space="preserve"> 본 약관을 개정하고자 할 경우, 재단은 개정된 약관을 적용하고자 하는 날(이하 “효력 발생일”)로부터 7일 이전에 약관이 개정된다는 사실과 개정된 내용 등을 홈페이지에 공지합니다. 다만, 회원에게 불리하거나 중요한 약관 내용의 개정의 경우에는 공지 외에 일정기간 동안 전자우편, 메시지 등의 통보 방법으로 회원에게 개별 고지합니다.</w:t>
      </w:r>
    </w:p>
    <w:p>
      <w:pPr>
        <w:pStyle w:val="0"/>
        <w:widowControl w:val="off"/>
        <w:ind w:left="286" w:hanging="286"/>
      </w:pPr>
      <w:r>
        <w:rPr>
          <w:rFonts w:ascii="굴림"/>
        </w:rPr>
        <w:t>③</w:t>
      </w:r>
      <w:r>
        <w:rPr>
          <w:rFonts w:ascii="굴림" w:eastAsia="굴림"/>
        </w:rPr>
        <w:t xml:space="preserve"> 재단이 전자우편 또는 메시지 통보의 방법으로 본 약관이 개정된 사실 및 개정된 내용을 회원에게 고지하는 경우에 재단은 회원이 재단에 가장 최근에 제공한 전자우편 주소 또는 휴대전화 번호로 통보하며, 회원이 최근의 정보로 변경하지 않아 발생한 손해에 대해서는 어떠한 책임도 지지 않습니다.</w:t>
      </w:r>
    </w:p>
    <w:p>
      <w:pPr>
        <w:pStyle w:val="0"/>
        <w:widowControl w:val="off"/>
        <w:ind w:left="283" w:hanging="283"/>
      </w:pPr>
      <w:r>
        <w:rPr>
          <w:rFonts w:ascii="굴림"/>
        </w:rPr>
        <w:t>④</w:t>
      </w:r>
      <w:r>
        <w:rPr>
          <w:rFonts w:ascii="굴림" w:eastAsia="굴림"/>
        </w:rPr>
        <w:t xml:space="preserve"> 본 약관의 개정과 관련하여 이의가 있는 회원은 회원탈퇴를 할 수 있습니다. 단, 이의가 있음에도 불구하고 제2항과 제3항의 정해진 바에 따른 재단의 고지가 있은 후 7일 이내에 회원탈퇴를 하지 않은 회원은 개정 약관에 동의한 것으로 간주합니다.</w:t>
      </w:r>
    </w:p>
    <w:p>
      <w:pPr>
        <w:pStyle w:val="0"/>
        <w:widowControl w:val="off"/>
        <w:ind w:left="286" w:hanging="286"/>
      </w:pPr>
      <w:r>
        <w:rPr>
          <w:rFonts w:ascii="굴림"/>
        </w:rPr>
        <w:t>⑤</w:t>
      </w:r>
      <w:r>
        <w:rPr>
          <w:rFonts w:ascii="굴림" w:eastAsia="굴림"/>
        </w:rPr>
        <w:t xml:space="preserve"> 회원은 홈페이지를 통해 약관의 변경사항을 수시로 확인할 책임이 있으며, 재단이 관계 법령에 따라 약관 변경을 적절히 고지한 경우 회원이 이를 확인하지 않아 발생한 피해에 대해서 재단은 책임을 지지 않습니다.</w:t>
      </w:r>
    </w:p>
    <w:p>
      <w:pPr>
        <w:pStyle w:val="0"/>
        <w:widowControl w:val="off"/>
        <w:ind w:left="299" w:hanging="299"/>
      </w:pPr>
      <w:r>
        <w:rPr>
          <w:rFonts w:ascii="굴림"/>
        </w:rPr>
        <w:t>⑥</w:t>
      </w:r>
      <w:r>
        <w:rPr>
          <w:rFonts w:ascii="굴림" w:eastAsia="굴림"/>
        </w:rPr>
        <w:t xml:space="preserve"> 본 약관에 명시되지 않은 사항에 대해서는 관계법령 및 재단이 정한 서비스의 세부이용지침 등의 규정 및 일반 상관례에 따릅니다.</w:t>
      </w:r>
    </w:p>
    <w:p>
      <w:pPr>
        <w:pStyle w:val="0"/>
        <w:widowControl w:val="off"/>
        <w:rPr>
          <w:rFonts w:ascii="굴림" w:eastAsia="굴림"/>
          <w:color w:val="000000"/>
        </w:rPr>
      </w:pPr>
    </w:p>
    <w:p>
      <w:pPr>
        <w:pStyle w:val="0"/>
        <w:widowControl w:val="off"/>
      </w:pPr>
      <w:r>
        <w:rPr>
          <w:rFonts w:ascii="굴림" w:eastAsia="굴림"/>
          <w:b/>
        </w:rPr>
        <w:t>제4조(약관 외 준칙)</w:t>
      </w:r>
    </w:p>
    <w:p>
      <w:pPr>
        <w:pStyle w:val="0"/>
        <w:widowControl w:val="off"/>
        <w:ind w:left="314" w:hanging="314"/>
      </w:pPr>
      <w:r>
        <w:rPr>
          <w:rFonts w:ascii="굴림"/>
        </w:rPr>
        <w:t>①</w:t>
      </w:r>
      <w:r>
        <w:rPr>
          <w:rFonts w:ascii="굴림" w:eastAsia="굴림"/>
        </w:rPr>
        <w:t xml:space="preserve"> 재단은 필요한 경우 특정 서비스에 관하여 적용될 사항(이하 “개별약관”이라 함)을 정하여 이를 홈페이지 등을 통하여 공지할 수 있습니다.</w:t>
      </w:r>
    </w:p>
    <w:p>
      <w:pPr>
        <w:pStyle w:val="0"/>
        <w:widowControl w:val="off"/>
        <w:ind w:left="324" w:hanging="324"/>
      </w:pPr>
      <w:r>
        <w:rPr>
          <w:rFonts w:ascii="굴림"/>
        </w:rPr>
        <w:t>②</w:t>
      </w:r>
      <w:r>
        <w:rPr>
          <w:rFonts w:ascii="굴림" w:eastAsia="굴림"/>
        </w:rPr>
        <w:t xml:space="preserve"> 재단은 필요한 경우 서비스 이용과 관련된 세부적인 내용(이하 “이용정책”이라 함)을 정하여 이를 리스테이지 서울 홈페이지 등을 통하여 공지할 수 있습니다.</w:t>
      </w:r>
    </w:p>
    <w:p>
      <w:pPr>
        <w:pStyle w:val="0"/>
        <w:widowControl w:val="off"/>
        <w:rPr>
          <w:rFonts w:ascii="굴림" w:eastAsia="굴림"/>
          <w:b/>
          <w:color w:val="000000"/>
          <w:sz w:val="28"/>
        </w:rPr>
      </w:pPr>
    </w:p>
    <w:p>
      <w:pPr>
        <w:pStyle w:val="0"/>
        <w:widowControl w:val="off"/>
      </w:pPr>
      <w:r>
        <w:rPr>
          <w:rFonts w:ascii="굴림" w:eastAsia="굴림"/>
          <w:b/>
          <w:sz w:val="28"/>
        </w:rPr>
        <w:t>제2장 회원가입 및 정보</w:t>
      </w:r>
    </w:p>
    <w:p>
      <w:pPr>
        <w:pStyle w:val="0"/>
        <w:widowControl w:val="off"/>
      </w:pPr>
      <w:r>
        <w:rPr>
          <w:rFonts w:ascii="굴림" w:eastAsia="굴림"/>
          <w:b/>
        </w:rPr>
        <w:t>제5조(회원가입 및 계약의 성립)</w:t>
      </w:r>
    </w:p>
    <w:p>
      <w:pPr>
        <w:pStyle w:val="0"/>
        <w:widowControl w:val="off"/>
      </w:pPr>
      <w:r>
        <w:rPr>
          <w:rFonts w:ascii="굴림"/>
        </w:rPr>
        <w:t>①</w:t>
      </w:r>
      <w:r>
        <w:rPr>
          <w:rFonts w:ascii="굴림" w:eastAsia="굴림"/>
        </w:rPr>
        <w:t xml:space="preserve"> 재단이 제공하는 서비스를 이용하고자 하는 이용자는 리스테이지 서울 홈페이지에 가입해야 합니다.</w:t>
      </w:r>
    </w:p>
    <w:p>
      <w:pPr>
        <w:pStyle w:val="0"/>
        <w:widowControl w:val="off"/>
        <w:ind w:left="238" w:hanging="238"/>
      </w:pPr>
      <w:r>
        <w:rPr>
          <w:rFonts w:ascii="굴림"/>
        </w:rPr>
        <w:t>②</w:t>
      </w:r>
      <w:r>
        <w:rPr>
          <w:rFonts w:ascii="굴림" w:eastAsia="굴림"/>
        </w:rPr>
        <w:t xml:space="preserve"> 리스테이지 서울의 회원이 되고자 하는 자는 재단이 정한 회원가입 절차에 의해 본 약관과 별도의 ‘개인정보수집 및 이용 동의서’에 동의함으로써 회원가입을 신청합니다.</w:t>
      </w:r>
    </w:p>
    <w:p>
      <w:pPr>
        <w:pStyle w:val="0"/>
        <w:widowControl w:val="off"/>
        <w:ind w:left="283" w:hanging="283"/>
      </w:pPr>
      <w:r>
        <w:rPr>
          <w:rFonts w:ascii="굴림"/>
        </w:rPr>
        <w:t>③</w:t>
      </w:r>
      <w:r>
        <w:rPr>
          <w:rFonts w:ascii="굴림" w:eastAsia="굴림"/>
        </w:rPr>
        <w:t xml:space="preserve"> 재단은 가입신청자의 회원가입 신청에 대하여 승낙함을 원칙으로 합니다. 다만, 다음 각호에 해당하는 신청에 대하여는 승낙을 하지 않거나 사후에 회원 자격을 취소할 수 있습니다.</w:t>
      </w:r>
    </w:p>
    <w:p>
      <w:pPr>
        <w:pStyle w:val="0"/>
        <w:widowControl w:val="off"/>
        <w:ind w:left="305" w:hanging="305"/>
      </w:pPr>
      <w:r>
        <w:rPr>
          <w:rFonts w:ascii="굴림" w:eastAsia="굴림"/>
        </w:rPr>
        <w:t>1. 가입신청자가 본 약관에 의하여 이전에 회원 자격을 상실한 적이 있는 경우, 단 재단의 회원 재가입 승낙을 얻은 경우에는 예외로 함</w:t>
      </w:r>
    </w:p>
    <w:p>
      <w:pPr>
        <w:pStyle w:val="0"/>
        <w:widowControl w:val="off"/>
      </w:pPr>
      <w:r>
        <w:rPr>
          <w:rFonts w:ascii="굴림" w:eastAsia="굴림"/>
        </w:rPr>
        <w:t>2. 가입신청자의 실명이 아니거나, 타인의 명의를 이용한 경우</w:t>
      </w:r>
    </w:p>
    <w:p>
      <w:pPr>
        <w:pStyle w:val="0"/>
        <w:widowControl w:val="off"/>
      </w:pPr>
      <w:r>
        <w:rPr>
          <w:rFonts w:ascii="굴림" w:eastAsia="굴림"/>
        </w:rPr>
        <w:t>3. 재단이 제시하는 내용을 기재하지 않았거나, 허위의 정보를 기재한 경우</w:t>
      </w:r>
    </w:p>
    <w:p>
      <w:pPr>
        <w:pStyle w:val="0"/>
        <w:widowControl w:val="off"/>
        <w:ind w:left="306" w:hanging="306"/>
      </w:pPr>
      <w:r>
        <w:rPr>
          <w:rFonts w:ascii="굴림" w:eastAsia="굴림"/>
        </w:rPr>
        <w:t>4. 가입신청자의 귀책사유로 인하여 승인이 불가능하거나, 기타 규정한 제반 사항을 위반하며 신청하는 경우</w:t>
      </w:r>
    </w:p>
    <w:p>
      <w:pPr>
        <w:pStyle w:val="0"/>
        <w:widowControl w:val="off"/>
      </w:pPr>
      <w:r>
        <w:rPr>
          <w:rFonts w:ascii="굴림" w:eastAsia="굴림"/>
        </w:rPr>
        <w:t>5. 14세 이상이 아닌 경우</w:t>
      </w:r>
    </w:p>
    <w:p>
      <w:pPr>
        <w:pStyle w:val="0"/>
        <w:widowControl w:val="off"/>
      </w:pPr>
      <w:r>
        <w:rPr>
          <w:rFonts w:ascii="굴림" w:eastAsia="굴림"/>
        </w:rPr>
        <w:t>6. 기타 회원으로 등록하는 것이 재단의 내규에 현저히 지장이 있다고 판단되는 경우</w:t>
      </w:r>
    </w:p>
    <w:p>
      <w:pPr>
        <w:pStyle w:val="0"/>
        <w:widowControl w:val="off"/>
      </w:pPr>
      <w:r>
        <w:rPr>
          <w:rFonts w:ascii="굴림"/>
        </w:rPr>
        <w:t>④</w:t>
      </w:r>
      <w:r>
        <w:rPr>
          <w:rFonts w:ascii="굴림" w:eastAsia="굴림"/>
        </w:rPr>
        <w:t xml:space="preserve"> 회원가입의 성립 시기는 재단이 가입완료를 신청절차 상에서 표시한 시점으로 합니다.</w:t>
      </w:r>
    </w:p>
    <w:p>
      <w:pPr>
        <w:pStyle w:val="0"/>
        <w:widowControl w:val="off"/>
      </w:pPr>
      <w:r>
        <w:rPr>
          <w:rFonts w:ascii="굴림"/>
        </w:rPr>
        <w:t>⑤</w:t>
      </w:r>
      <w:r>
        <w:rPr>
          <w:rFonts w:ascii="굴림" w:eastAsia="굴림"/>
        </w:rPr>
        <w:t xml:space="preserve"> 재단은 회원에 대해 개별정책에 따라 서비스 이용에 차등을 둘 수 있습니다.</w:t>
      </w:r>
    </w:p>
    <w:p>
      <w:pPr>
        <w:pStyle w:val="0"/>
        <w:widowControl w:val="off"/>
        <w:ind w:left="283" w:hanging="283"/>
      </w:pPr>
      <w:r>
        <w:rPr>
          <w:rFonts w:ascii="굴림"/>
        </w:rPr>
        <w:t>⑥</w:t>
      </w:r>
      <w:r>
        <w:rPr>
          <w:rFonts w:ascii="굴림" w:eastAsia="굴림"/>
        </w:rPr>
        <w:t xml:space="preserve"> 회원으로 가입하여 서비스를 이용하고자 하는 이용자는 재단에서 요청하는 제반 정보(이용자ID, 비밀번호, 이름, 연락처 등)를 제공해야 합니다.</w:t>
      </w:r>
    </w:p>
    <w:p>
      <w:pPr>
        <w:pStyle w:val="0"/>
        <w:widowControl w:val="off"/>
        <w:ind w:left="295" w:hanging="295"/>
      </w:pPr>
      <w:r>
        <w:rPr>
          <w:rFonts w:ascii="굴림"/>
        </w:rPr>
        <w:t>⑦</w:t>
      </w:r>
      <w:r>
        <w:rPr>
          <w:rFonts w:ascii="굴림" w:eastAsia="굴림"/>
        </w:rPr>
        <w:t xml:space="preserve"> 모든 회원은 반드시 회원 본인의 정보를 제공해야만 서비스를 이용할 수 있으며, 타인의 정보를 도용하거나 허위의 정보를 등록하는 등 본인의 진정한 정보를 등록하지 않은 회원은 서비스 이용과 관련하여 아무런 권리를 주장할 수 없으며, 관계 법령에 따라 처벌받을 수 있습니다.</w:t>
      </w:r>
    </w:p>
    <w:p>
      <w:pPr>
        <w:pStyle w:val="0"/>
        <w:widowControl w:val="off"/>
        <w:rPr>
          <w:rFonts w:ascii="굴림" w:eastAsia="굴림"/>
          <w:color w:val="000000"/>
        </w:rPr>
      </w:pPr>
    </w:p>
    <w:p>
      <w:pPr>
        <w:pStyle w:val="0"/>
        <w:widowControl w:val="off"/>
      </w:pPr>
      <w:r>
        <w:rPr>
          <w:rFonts w:ascii="굴림" w:eastAsia="굴림"/>
          <w:b/>
        </w:rPr>
        <w:t>제6조(회원 계정 부여 및 변경)</w:t>
      </w:r>
    </w:p>
    <w:p>
      <w:pPr>
        <w:pStyle w:val="0"/>
        <w:widowControl w:val="off"/>
      </w:pPr>
      <w:r>
        <w:rPr>
          <w:rFonts w:ascii="굴림"/>
        </w:rPr>
        <w:t>①</w:t>
      </w:r>
      <w:r>
        <w:rPr>
          <w:rFonts w:ascii="굴림" w:eastAsia="굴림"/>
        </w:rPr>
        <w:t xml:space="preserve"> 재단은 회원에 대하여 약관에 정하는 바에 따라 이용자 아이디(ID)를 부여합니다.</w:t>
      </w:r>
    </w:p>
    <w:p>
      <w:pPr>
        <w:pStyle w:val="0"/>
        <w:widowControl w:val="off"/>
        <w:ind w:left="287" w:hanging="287"/>
      </w:pPr>
      <w:r>
        <w:rPr>
          <w:rFonts w:ascii="굴림"/>
        </w:rPr>
        <w:t>②</w:t>
      </w:r>
      <w:r>
        <w:rPr>
          <w:rFonts w:ascii="굴림" w:eastAsia="굴림"/>
        </w:rPr>
        <w:t xml:space="preserve"> 이용자ID는 원칙적으로 변경이 불가하며 부득이한 사유로 인하여 변경하고자 하는 경우에는 해당 ID를 해지하고 재가입해야 합니다.</w:t>
      </w:r>
    </w:p>
    <w:p>
      <w:pPr>
        <w:pStyle w:val="0"/>
        <w:widowControl w:val="off"/>
        <w:ind w:left="292" w:hanging="292"/>
      </w:pPr>
      <w:r>
        <w:rPr>
          <w:rFonts w:ascii="굴림"/>
        </w:rPr>
        <w:t>③</w:t>
      </w:r>
      <w:r>
        <w:rPr>
          <w:rFonts w:ascii="굴림" w:eastAsia="굴림"/>
        </w:rPr>
        <w:t xml:space="preserve"> 이용자ID는 다음 각호에 해당하는 경우에 회원의 요청 또는 재단의 직권으로 변경 또는 이용을 정지할 수 있습니다.</w:t>
      </w:r>
    </w:p>
    <w:p>
      <w:pPr>
        <w:pStyle w:val="0"/>
        <w:widowControl w:val="off"/>
      </w:pPr>
      <w:r>
        <w:rPr>
          <w:rFonts w:ascii="굴림" w:eastAsia="굴림"/>
        </w:rPr>
        <w:t>1. 이용자ID가 전화번호 또는 주민등록번호 등으로 등록되어 사생활 침해가 우려되는 경우</w:t>
      </w:r>
    </w:p>
    <w:p>
      <w:pPr>
        <w:pStyle w:val="0"/>
        <w:widowControl w:val="off"/>
      </w:pPr>
      <w:r>
        <w:rPr>
          <w:rFonts w:ascii="굴림" w:eastAsia="굴림"/>
        </w:rPr>
        <w:t>2. 타인에게 혐오감을 주거나 미풍양속에 어긋나는 경우</w:t>
      </w:r>
    </w:p>
    <w:p>
      <w:pPr>
        <w:pStyle w:val="0"/>
        <w:widowControl w:val="off"/>
      </w:pPr>
      <w:r>
        <w:rPr>
          <w:rFonts w:ascii="굴림" w:eastAsia="굴림"/>
        </w:rPr>
        <w:t>3. 재단의 서비스 또는 서비스 운영자 등의 명칭과 동일하거나 오인 등의 우려가 있는 경우</w:t>
      </w:r>
    </w:p>
    <w:p>
      <w:pPr>
        <w:pStyle w:val="0"/>
        <w:widowControl w:val="off"/>
      </w:pPr>
      <w:r>
        <w:rPr>
          <w:rFonts w:ascii="굴림" w:eastAsia="굴림"/>
        </w:rPr>
        <w:t>4. 기타 합리적인 사유가 있는 경우</w:t>
      </w:r>
    </w:p>
    <w:p>
      <w:pPr>
        <w:pStyle w:val="0"/>
        <w:widowControl w:val="off"/>
        <w:ind w:left="298" w:hanging="298"/>
      </w:pPr>
      <w:r>
        <w:rPr>
          <w:rFonts w:ascii="굴림"/>
        </w:rPr>
        <w:t>④</w:t>
      </w:r>
      <w:r>
        <w:rPr>
          <w:rFonts w:ascii="굴림" w:eastAsia="굴림"/>
        </w:rPr>
        <w:t xml:space="preserve"> 이용자ID 및 비밀번호의 관리책임은 회원에게 있습니다. 이를 소홀히 관리하여 발생하는 서비스 이용 상의 손해 또는 제3자에 의한 부정이용 등에 대한 책임은 회원에게 있으며 재단은 그에 대한 책임을 지지 않습니다.</w:t>
      </w:r>
    </w:p>
    <w:p>
      <w:pPr>
        <w:pStyle w:val="0"/>
        <w:widowControl w:val="off"/>
      </w:pPr>
      <w:r>
        <w:rPr>
          <w:rFonts w:ascii="굴림"/>
        </w:rPr>
        <w:t>⑤</w:t>
      </w:r>
      <w:r>
        <w:rPr>
          <w:rFonts w:ascii="굴림" w:eastAsia="굴림"/>
        </w:rPr>
        <w:t xml:space="preserve"> 기타 회원 개인정보 관리 및 변경 등에 관한 사항은 서비스 별 안내에 정하는 바에 의합니다. </w:t>
      </w:r>
    </w:p>
    <w:p>
      <w:pPr>
        <w:pStyle w:val="0"/>
        <w:widowControl w:val="off"/>
        <w:rPr>
          <w:rFonts w:ascii="굴림" w:eastAsia="굴림"/>
          <w:color w:val="000000"/>
        </w:rPr>
      </w:pPr>
    </w:p>
    <w:p>
      <w:pPr>
        <w:pStyle w:val="0"/>
        <w:widowControl w:val="off"/>
      </w:pPr>
      <w:r>
        <w:rPr>
          <w:rFonts w:ascii="굴림" w:eastAsia="굴림"/>
          <w:b/>
        </w:rPr>
        <w:t>제7조(회원탈퇴 및 자격상실)</w:t>
      </w:r>
    </w:p>
    <w:p>
      <w:pPr>
        <w:pStyle w:val="0"/>
        <w:widowControl w:val="off"/>
        <w:ind w:left="294" w:hanging="294"/>
      </w:pPr>
      <w:r>
        <w:rPr>
          <w:rFonts w:ascii="굴림"/>
        </w:rPr>
        <w:t>①</w:t>
      </w:r>
      <w:r>
        <w:rPr>
          <w:rFonts w:ascii="굴림" w:eastAsia="굴림"/>
        </w:rPr>
        <w:t xml:space="preserve"> 회원이 이용계약을 해지하고자 하는 때에는 회원 본인이 홈페이지를 통해 가입 해지를 해야 합니다. 다만, 회원은 가입 해지 전에 리스테이지 서울 서비스와 관련된 대여 또는 위탁 진행 중인 절차를 모두 완료, 철회, 취소하여야 하며, 철회 또는 취소로 인한 불이익 및 완료, 철회, 취소를 하지 못한 상태에서 해지 절차를 개시함으로 인하여 발생하는 불이익은 해당 회원이 부담합니다.</w:t>
      </w:r>
    </w:p>
    <w:p>
      <w:pPr>
        <w:pStyle w:val="0"/>
        <w:widowControl w:val="off"/>
        <w:ind w:left="288" w:hanging="288"/>
      </w:pPr>
      <w:r>
        <w:rPr>
          <w:rFonts w:ascii="굴림"/>
        </w:rPr>
        <w:t>②</w:t>
      </w:r>
      <w:r>
        <w:rPr>
          <w:rFonts w:ascii="굴림" w:eastAsia="굴림"/>
        </w:rPr>
        <w:t xml:space="preserve"> 제1항에 따라 회원의 요청으로 인하여 회원탈퇴 요청이 처리되는 경우, 재단이 보유하고 있는 회원의 개인정보는 즉시 삭제됩니다. 다만, 다음 각호의 사유가 있는 경우 탈퇴 처리가 일시적으로 보류되며 해당 사실과 사유는 회원에게 제8조에 따라 가용한 방법으로 통지됩니다.</w:t>
      </w:r>
    </w:p>
    <w:p>
      <w:pPr>
        <w:pStyle w:val="0"/>
        <w:widowControl w:val="off"/>
        <w:ind w:left="900" w:hanging="900"/>
      </w:pPr>
      <w:r>
        <w:rPr>
          <w:rFonts w:ascii="굴림" w:eastAsia="굴림"/>
        </w:rPr>
        <w:t>1. 탈퇴 요청한 회원의 대여 또는 위탁 서비스 절차가 모두 완료되지 않은 경우</w:t>
      </w:r>
    </w:p>
    <w:p>
      <w:pPr>
        <w:pStyle w:val="0"/>
        <w:widowControl w:val="off"/>
        <w:ind w:left="900" w:hanging="900"/>
      </w:pPr>
      <w:r>
        <w:rPr>
          <w:rFonts w:ascii="굴림" w:eastAsia="굴림"/>
        </w:rPr>
        <w:t>2. 회원이 서비스 이용에 관하여 재단에 변제할 채무가 남아있는 경우</w:t>
      </w:r>
    </w:p>
    <w:p>
      <w:pPr>
        <w:pStyle w:val="0"/>
        <w:widowControl w:val="off"/>
        <w:ind w:left="900" w:hanging="900"/>
      </w:pPr>
      <w:r>
        <w:rPr>
          <w:rFonts w:ascii="굴림" w:eastAsia="굴림"/>
        </w:rPr>
        <w:t>3. 탈퇴 요청한 회원에게 거래 사기 및 분쟁 문제가 남아있는 경우</w:t>
      </w:r>
    </w:p>
    <w:p>
      <w:pPr>
        <w:pStyle w:val="0"/>
        <w:widowControl w:val="off"/>
        <w:ind w:left="286" w:hanging="286"/>
      </w:pPr>
      <w:r>
        <w:rPr>
          <w:rFonts w:ascii="굴림"/>
        </w:rPr>
        <w:t>③</w:t>
      </w:r>
      <w:r>
        <w:rPr>
          <w:rFonts w:ascii="굴림" w:eastAsia="굴림"/>
        </w:rPr>
        <w:t xml:space="preserve"> 재단은 회원이 다음 각호의 사유에 해당되는 경우, 그 회원자격을 상실시키거나 회원자격을 제한 및 정지시킬 수 있습니다. </w:t>
      </w:r>
    </w:p>
    <w:p>
      <w:pPr>
        <w:pStyle w:val="0"/>
        <w:widowControl w:val="off"/>
        <w:ind w:left="900" w:hanging="900"/>
      </w:pPr>
      <w:r>
        <w:rPr>
          <w:rFonts w:ascii="굴림" w:eastAsia="굴림"/>
        </w:rPr>
        <w:t>1. 이름이 실명이 아니거나 타인의 명의를 사용한 경우</w:t>
      </w:r>
    </w:p>
    <w:p>
      <w:pPr>
        <w:pStyle w:val="0"/>
        <w:widowControl w:val="off"/>
        <w:ind w:left="900" w:hanging="900"/>
      </w:pPr>
      <w:r>
        <w:rPr>
          <w:rFonts w:ascii="굴림" w:eastAsia="굴림"/>
        </w:rPr>
        <w:t>2. 가입 신청 시에 내용을 허위로 기재하였을 경우</w:t>
      </w:r>
    </w:p>
    <w:p>
      <w:pPr>
        <w:pStyle w:val="0"/>
        <w:widowControl w:val="off"/>
        <w:ind w:left="900" w:hanging="900"/>
      </w:pPr>
      <w:r>
        <w:rPr>
          <w:rFonts w:ascii="굴림" w:eastAsia="굴림"/>
        </w:rPr>
        <w:t>3. 서비스의 이용과 관련하여, 회원이 부담하는 채무 또는 책임이 남아있는 경우</w:t>
      </w:r>
    </w:p>
    <w:p>
      <w:pPr>
        <w:pStyle w:val="0"/>
        <w:widowControl w:val="off"/>
      </w:pPr>
      <w:r>
        <w:rPr>
          <w:rFonts w:ascii="굴림" w:eastAsia="굴림"/>
        </w:rPr>
        <w:t>4. 다른 사람의 서비스 이용을 방해하거나 그 정보를 도용하는 등의 행위를 한 경우</w:t>
      </w:r>
    </w:p>
    <w:p>
      <w:pPr>
        <w:pStyle w:val="0"/>
        <w:widowControl w:val="off"/>
      </w:pPr>
      <w:r>
        <w:rPr>
          <w:rFonts w:ascii="굴림" w:eastAsia="굴림"/>
        </w:rPr>
        <w:t>5. 타인의 비방 및 음해를 목적으로 사이트를 이용하는 경우</w:t>
      </w:r>
    </w:p>
    <w:p>
      <w:pPr>
        <w:pStyle w:val="0"/>
        <w:widowControl w:val="off"/>
      </w:pPr>
      <w:r>
        <w:rPr>
          <w:rFonts w:ascii="굴림" w:eastAsia="굴림"/>
        </w:rPr>
        <w:t>6. 기타 재단이 정한 이용 요건에 미비하거나 본 약관에 정한 사항을 위반한 경우</w:t>
      </w:r>
    </w:p>
    <w:p>
      <w:pPr>
        <w:pStyle w:val="0"/>
        <w:widowControl w:val="off"/>
        <w:ind w:left="303" w:hanging="303"/>
      </w:pPr>
      <w:r>
        <w:rPr>
          <w:rFonts w:ascii="굴림" w:eastAsia="굴림"/>
        </w:rPr>
        <w:t>7. 본 약관 및 관계법령에 위반되거나 선량한 풍속 또는 사회질서에 반하는 행위를 하는 등 회원자격을 유지시키는 것이 부적절하다고 판단되는 경우</w:t>
      </w:r>
    </w:p>
    <w:p>
      <w:pPr>
        <w:pStyle w:val="0"/>
        <w:widowControl w:val="off"/>
        <w:ind w:left="312" w:hanging="312"/>
      </w:pPr>
      <w:r>
        <w:rPr>
          <w:rFonts w:ascii="굴림"/>
        </w:rPr>
        <w:t>④</w:t>
      </w:r>
      <w:r>
        <w:rPr>
          <w:rFonts w:ascii="굴림" w:eastAsia="굴림"/>
        </w:rPr>
        <w:t xml:space="preserve"> 회원이 사망한 경우 회원사망일에 회원자격이 상실되며, 재단이 무상으로 부여한 혜택(마일리지, 포인트, 쿠폰, 이벤트 등)은 자동 소멸되고 재단은 이에 대해 환불이나 보상하지 않습니다.</w:t>
      </w:r>
    </w:p>
    <w:p>
      <w:pPr>
        <w:pStyle w:val="0"/>
        <w:widowControl w:val="off"/>
        <w:ind w:left="287" w:hanging="287"/>
      </w:pPr>
      <w:r>
        <w:rPr>
          <w:rFonts w:ascii="굴림"/>
        </w:rPr>
        <w:t>⑤</w:t>
      </w:r>
      <w:r>
        <w:rPr>
          <w:rFonts w:ascii="굴림" w:eastAsia="굴림"/>
        </w:rPr>
        <w:t xml:space="preserve"> 회원이 회원탈퇴 하거나 회원자격이 박탈된 경우, 재단이 무상으로 부여한 혜택(마일리지, 포인트, 쿠폰, 이벤트 등)은 자동 소멸되며 재단은 이에 대해 환불이나 보상하지 않습니다. 회원은 탈퇴 신청 전 보유 혜택 내역을 확인하고, 탈퇴 시 혜택이 소멸된다는 점을 확인하여야 합니다. 또한, 이러한 혜택은 회원이 재가입하더라도 복구되지 않습니다. 다만, 재단의 귀책사유로 회원자격이 박탈되었다가 복구되는 경우에는 혜택도 함께 복구됩니다.</w:t>
      </w:r>
    </w:p>
    <w:p>
      <w:pPr>
        <w:pStyle w:val="0"/>
        <w:widowControl w:val="off"/>
        <w:ind w:left="283" w:hanging="283"/>
      </w:pPr>
      <w:r>
        <w:rPr>
          <w:rFonts w:ascii="굴림"/>
        </w:rPr>
        <w:t>⑥</w:t>
      </w:r>
      <w:r>
        <w:rPr>
          <w:rFonts w:ascii="굴림" w:eastAsia="굴림"/>
        </w:rPr>
        <w:t xml:space="preserve"> 회원탈퇴를 한 회원은 신규 회원으로 다시 가입할 수 있습니다. 다만 이벤트 중복 참여, 신규회원 혜택 재사용 등의 부정한 목적으로 판단되는 회원에게는 서비스가 일부 제한될 수 있습니다.</w:t>
      </w:r>
    </w:p>
    <w:p>
      <w:pPr>
        <w:pStyle w:val="0"/>
        <w:widowControl w:val="off"/>
        <w:rPr>
          <w:rFonts w:ascii="굴림" w:eastAsia="굴림"/>
          <w:color w:val="000000"/>
        </w:rPr>
      </w:pPr>
    </w:p>
    <w:p>
      <w:pPr>
        <w:pStyle w:val="0"/>
        <w:widowControl w:val="off"/>
      </w:pPr>
      <w:r>
        <w:rPr>
          <w:rFonts w:ascii="굴림" w:eastAsia="굴림"/>
          <w:b/>
        </w:rPr>
        <w:t>제8조(회원에 대한 통지)</w:t>
      </w:r>
    </w:p>
    <w:p>
      <w:pPr>
        <w:pStyle w:val="0"/>
        <w:widowControl w:val="off"/>
        <w:ind w:left="318" w:hanging="318"/>
      </w:pPr>
      <w:r>
        <w:rPr>
          <w:rFonts w:ascii="굴림"/>
        </w:rPr>
        <w:t>①</w:t>
      </w:r>
      <w:r>
        <w:rPr>
          <w:rFonts w:ascii="굴림" w:eastAsia="굴림"/>
        </w:rPr>
        <w:t xml:space="preserve"> 회원에 대한 통지를 하는 경우, 본 약관에 별도의 규정이 없는 한 회원이 회원가입 신청 시 입력한(또는 이후 재단에 변경 통지한) 이메일 주소로 전자우편 발송 또는 휴대전화 번호로 메시지 발송을 통해 통지할 수 있습니다.</w:t>
      </w:r>
    </w:p>
    <w:p>
      <w:pPr>
        <w:pStyle w:val="0"/>
        <w:widowControl w:val="off"/>
        <w:ind w:left="318" w:hanging="318"/>
      </w:pPr>
      <w:r>
        <w:rPr>
          <w:rFonts w:ascii="굴림"/>
        </w:rPr>
        <w:t>②</w:t>
      </w:r>
      <w:r>
        <w:rPr>
          <w:rFonts w:ascii="굴림" w:eastAsia="굴림"/>
        </w:rPr>
        <w:t xml:space="preserve"> 재단은 회원 전체에 대한 통지가 필요한 경우, 홈페이지 공지사항 화면에 통지의 내용을 7일 이상 게시함으로써 전항의 통지에 갈음할 수 있습니다.</w:t>
      </w:r>
    </w:p>
    <w:p>
      <w:pPr>
        <w:pStyle w:val="0"/>
        <w:widowControl w:val="off"/>
        <w:rPr>
          <w:rFonts w:ascii="굴림" w:eastAsia="굴림"/>
          <w:color w:val="000000"/>
        </w:rPr>
      </w:pPr>
    </w:p>
    <w:p>
      <w:pPr>
        <w:pStyle w:val="0"/>
        <w:widowControl w:val="off"/>
      </w:pPr>
      <w:r>
        <w:rPr>
          <w:rFonts w:ascii="굴림" w:eastAsia="굴림"/>
          <w:b/>
        </w:rPr>
        <w:t xml:space="preserve">제9조(회원의 의무) </w:t>
      </w:r>
    </w:p>
    <w:p>
      <w:pPr>
        <w:pStyle w:val="0"/>
        <w:widowControl w:val="off"/>
      </w:pPr>
      <w:r>
        <w:rPr>
          <w:rFonts w:ascii="굴림" w:eastAsia="굴림"/>
        </w:rPr>
        <w:t>회원은 재단의 사전 승낙 없이 서비스를 이용하여 영업활동을 할 수 없으며, 그 영업활동의 결과에 대해 재단은 책임을 지지 않습니다. 또한 회원의 이와 같은 영업활동으로 재단이 손해를 입은 경우, 회원은 재단에 대해 손해배상의무를 지며, 재단은 해당 회원에 대해 서비스 이용제한 및 적법한 절차를 거쳐 손해배상 등을 청구할 수 있습니다.</w:t>
      </w:r>
    </w:p>
    <w:p>
      <w:pPr>
        <w:pStyle w:val="0"/>
        <w:widowControl w:val="off"/>
        <w:rPr>
          <w:rFonts w:ascii="굴림" w:eastAsia="굴림"/>
          <w:b/>
          <w:color w:val="000000"/>
          <w:sz w:val="28"/>
        </w:rPr>
      </w:pPr>
    </w:p>
    <w:p>
      <w:pPr>
        <w:pStyle w:val="0"/>
        <w:widowControl w:val="off"/>
      </w:pPr>
      <w:r>
        <w:rPr>
          <w:rFonts w:ascii="굴림" w:eastAsia="굴림"/>
          <w:b/>
          <w:sz w:val="28"/>
        </w:rPr>
        <w:t>제3장 서비스의 이용</w:t>
      </w:r>
    </w:p>
    <w:p>
      <w:pPr>
        <w:pStyle w:val="0"/>
        <w:widowControl w:val="off"/>
      </w:pPr>
      <w:r>
        <w:rPr>
          <w:rFonts w:ascii="굴림" w:eastAsia="굴림"/>
          <w:b/>
        </w:rPr>
        <w:t>제10조(서비스의 제공)</w:t>
      </w:r>
    </w:p>
    <w:p>
      <w:pPr>
        <w:pStyle w:val="0"/>
        <w:widowControl w:val="off"/>
        <w:ind w:left="317" w:hanging="317"/>
      </w:pPr>
      <w:r>
        <w:rPr>
          <w:rFonts w:ascii="굴림"/>
        </w:rPr>
        <w:t>①</w:t>
      </w:r>
      <w:r>
        <w:rPr>
          <w:rFonts w:ascii="굴림" w:eastAsia="굴림"/>
        </w:rPr>
        <w:t xml:space="preserve"> 재단은 공연예술 분야 지원 및 공유문화 확산을 위해 제3항 각호에 해당하는 서비스를 제공합니다.</w:t>
      </w:r>
    </w:p>
    <w:p>
      <w:pPr>
        <w:pStyle w:val="0"/>
        <w:widowControl w:val="off"/>
        <w:ind w:left="317" w:hanging="317"/>
      </w:pPr>
      <w:r>
        <w:rPr>
          <w:rFonts w:ascii="굴림"/>
        </w:rPr>
        <w:t>②</w:t>
      </w:r>
      <w:r>
        <w:rPr>
          <w:rFonts w:ascii="굴림" w:eastAsia="굴림"/>
        </w:rPr>
        <w:t xml:space="preserve"> 방송·연예·광고·영화 등 타 산업 영역에 속하는 활동 및 행사는 서비스 대상에서 제외합니다.</w:t>
      </w:r>
    </w:p>
    <w:p>
      <w:pPr>
        <w:pStyle w:val="0"/>
        <w:widowControl w:val="off"/>
        <w:ind w:left="317" w:hanging="317"/>
      </w:pPr>
      <w:r>
        <w:rPr>
          <w:rFonts w:ascii="굴림"/>
        </w:rPr>
        <w:t>③</w:t>
      </w:r>
      <w:r>
        <w:rPr>
          <w:rFonts w:ascii="굴림" w:eastAsia="굴림"/>
        </w:rPr>
        <w:t xml:space="preserve"> 본 약관에 동의한 회원은 다음 각호의 서비스를 공연예술 분야에서의 활용 목적에 한해 이용할 수 있습니다.(일반 소비자로서 개인적인 이용을 위해서는 각호의 서비스를 이용할 수 없음)</w:t>
      </w:r>
    </w:p>
    <w:p>
      <w:pPr>
        <w:pStyle w:val="0"/>
        <w:widowControl w:val="off"/>
        <w:ind w:left="317" w:hanging="317"/>
      </w:pPr>
      <w:r>
        <w:rPr>
          <w:rFonts w:ascii="굴림" w:eastAsia="굴림"/>
        </w:rPr>
        <w:t>1. 대여하기: 공연물품에 대한 정보 제공 및 대여 신청과 대여료 결제 서비스</w:t>
      </w:r>
    </w:p>
    <w:p>
      <w:pPr>
        <w:pStyle w:val="0"/>
        <w:widowControl w:val="off"/>
        <w:ind w:left="317" w:hanging="317"/>
      </w:pPr>
      <w:r>
        <w:rPr>
          <w:rFonts w:ascii="굴림" w:eastAsia="굴림"/>
        </w:rPr>
        <w:t>2. 위탁하기: 다른 회원에게 공유가 가능한 공연물품에 대한 위탁 서비스</w:t>
      </w:r>
    </w:p>
    <w:p>
      <w:pPr>
        <w:pStyle w:val="0"/>
        <w:widowControl w:val="off"/>
        <w:ind w:left="317" w:hanging="317"/>
      </w:pPr>
      <w:r>
        <w:rPr>
          <w:rFonts w:ascii="굴림" w:eastAsia="굴림"/>
        </w:rPr>
        <w:t>3. 위 각호의 서비스 제공을 위해 필요하거나 이에 부수하는 서비스 일체</w:t>
      </w:r>
    </w:p>
    <w:p>
      <w:pPr>
        <w:pStyle w:val="0"/>
        <w:widowControl w:val="off"/>
        <w:ind w:left="317" w:hanging="317"/>
      </w:pPr>
      <w:r>
        <w:rPr>
          <w:rFonts w:ascii="굴림"/>
        </w:rPr>
        <w:t>④</w:t>
      </w:r>
      <w:r>
        <w:rPr>
          <w:rFonts w:ascii="굴림" w:eastAsia="굴림"/>
        </w:rPr>
        <w:t xml:space="preserve"> 비회원의 경우 일부 서비스 이용이 제한됩니다.</w:t>
      </w:r>
    </w:p>
    <w:p>
      <w:pPr>
        <w:pStyle w:val="0"/>
        <w:widowControl w:val="off"/>
        <w:rPr>
          <w:rFonts w:ascii="굴림" w:eastAsia="굴림"/>
          <w:strike/>
          <w:color w:val="000000"/>
        </w:rPr>
      </w:pPr>
    </w:p>
    <w:p>
      <w:pPr>
        <w:pStyle w:val="0"/>
        <w:widowControl w:val="off"/>
      </w:pPr>
      <w:r>
        <w:rPr>
          <w:rFonts w:ascii="굴림" w:eastAsia="굴림"/>
          <w:b/>
        </w:rPr>
        <w:t>제11조(서비스의 변경·이관 및 종료)</w:t>
      </w:r>
    </w:p>
    <w:p>
      <w:pPr>
        <w:pStyle w:val="0"/>
        <w:widowControl w:val="off"/>
        <w:ind w:left="317" w:hanging="317"/>
      </w:pPr>
      <w:r>
        <w:rPr>
          <w:rFonts w:ascii="굴림"/>
        </w:rPr>
        <w:t>①</w:t>
      </w:r>
      <w:r>
        <w:rPr>
          <w:rFonts w:ascii="굴림" w:eastAsia="굴림"/>
        </w:rPr>
        <w:t xml:space="preserve"> 재단은 서비스의 일부 또는 전부를 리스테이지 서울 정책 및 운영의 필요에 따라 수정, 중단, 변경할 수 있으며, 이에 대해 관련 법령이나 본 약관에서 특별히 정한 경우를 제외하고는 회원에게 별도의 보상을 하지 않는 것을 원칙으로 합니다.</w:t>
      </w:r>
    </w:p>
    <w:p>
      <w:pPr>
        <w:pStyle w:val="0"/>
        <w:widowControl w:val="off"/>
        <w:ind w:left="317" w:hanging="317"/>
      </w:pPr>
      <w:r>
        <w:rPr>
          <w:rFonts w:ascii="굴림"/>
        </w:rPr>
        <w:t>②</w:t>
      </w:r>
      <w:r>
        <w:rPr>
          <w:rFonts w:ascii="굴림" w:eastAsia="굴림"/>
        </w:rPr>
        <w:t xml:space="preserve"> 재단은 서비스의 종류 및 내용에 변경이 있는 경우, 본 약관에서 정한 바에 따라 그 사실과 사유를 회원에게 통지하여야 합니다.</w:t>
      </w:r>
    </w:p>
    <w:p>
      <w:pPr>
        <w:pStyle w:val="0"/>
        <w:widowControl w:val="off"/>
        <w:ind w:left="317" w:hanging="317"/>
      </w:pPr>
      <w:r>
        <w:rPr>
          <w:rFonts w:ascii="굴림"/>
        </w:rPr>
        <w:t>③</w:t>
      </w:r>
      <w:r>
        <w:rPr>
          <w:rFonts w:ascii="굴림" w:eastAsia="굴림"/>
        </w:rPr>
        <w:t xml:space="preserve"> 재단이 리스테이지 서울 사업의 운영을 다른 기관·단체(이하 ‘신규 운영자’)에 이관하거나 위탁하여 운영 주체가 변경되는 경우, 기존 회원의 회원 자격 및 관련 정보는 신규 운영자에게 이전되며, 대여·위탁 계약의 계약당사자의 지위가 재단에서 신규 운영자에게 이전되는 것을 원칙으로 합니다. 이 경우 회원의 개인정보 이전은 관련 법령에 따라 진행하며, 재단은 변경일 30일 전까지 회원에게 그 사실을 통지합니다.</w:t>
      </w:r>
    </w:p>
    <w:p>
      <w:pPr>
        <w:pStyle w:val="0"/>
        <w:widowControl w:val="off"/>
        <w:ind w:left="317" w:hanging="317"/>
      </w:pPr>
      <w:r>
        <w:rPr>
          <w:rFonts w:ascii="굴림"/>
        </w:rPr>
        <w:t>④</w:t>
      </w:r>
      <w:r>
        <w:rPr>
          <w:rFonts w:ascii="굴림" w:eastAsia="굴림"/>
        </w:rPr>
        <w:t xml:space="preserve"> 또한, 재단은 운영 주체 변경 사실, 변경일, 신규 운영자의 명칭 및 연락처, 개인정보 이전 범위와 사유 등을 변경일 30일 전까지 회원에게 통지합니다.</w:t>
      </w:r>
    </w:p>
    <w:p>
      <w:pPr>
        <w:pStyle w:val="0"/>
        <w:widowControl w:val="off"/>
        <w:ind w:left="317" w:hanging="317"/>
      </w:pPr>
      <w:r>
        <w:rPr>
          <w:rFonts w:ascii="굴림"/>
        </w:rPr>
        <w:t>⑤</w:t>
      </w:r>
      <w:r>
        <w:rPr>
          <w:rFonts w:ascii="굴림" w:eastAsia="굴림"/>
        </w:rPr>
        <w:t xml:space="preserve"> 회원이 운영 주체 변경에 동의하지 않는 경우, 통지를 받은 날로부터 변경일 전까지 계약 해지 및 회원 탈퇴를 요청할 수 있으며, 이 경우 재단 또는 신규 운영자는 제20조 제3항 제2호를 준용하여 대여료를 환불하고, 제23조 제3항 제2호를 준용하여 위탁물품을 반환하는 등 본 약관에서 정한 절차를 이행합니다.</w:t>
      </w:r>
    </w:p>
    <w:p>
      <w:pPr>
        <w:pStyle w:val="0"/>
        <w:widowControl w:val="off"/>
        <w:tabs>
          <w:tab w:val="left" w:leader="none" w:pos="8490"/>
        </w:tabs>
        <w:ind w:left="317" w:hanging="317"/>
      </w:pPr>
      <w:r>
        <w:rPr>
          <w:rFonts w:ascii="굴림"/>
        </w:rPr>
        <w:t>⑥</w:t>
      </w:r>
      <w:r>
        <w:rPr>
          <w:rFonts w:ascii="굴림" w:eastAsia="굴림"/>
        </w:rPr>
        <w:t xml:space="preserve"> 재단이 리스테이지 서울 사업을 종료하는 경우(신규 운영자에게 이관, 위탁하여 운영 주체가 변경되지 않고 리스테이지 서울 사업 자체가 종료되는 경우를 의미함), 회원 자격은 자동으로 상실되고 재단이 무상으로 부여한 혜택(마일리지, 포인트, 쿠폰, 이벤트 등)은 자동 소멸되며, 재단은 이에 대해 환불이나 보상하지 않습니다.</w:t>
      </w:r>
    </w:p>
    <w:p>
      <w:pPr>
        <w:pStyle w:val="0"/>
        <w:widowControl w:val="off"/>
        <w:ind w:left="317" w:hanging="317"/>
      </w:pPr>
      <w:r>
        <w:rPr>
          <w:rFonts w:ascii="굴림"/>
        </w:rPr>
        <w:t>⑦</w:t>
      </w:r>
      <w:r>
        <w:rPr>
          <w:rFonts w:ascii="굴림" w:eastAsia="굴림"/>
        </w:rPr>
        <w:t xml:space="preserve"> 제6항에 따라 사업 운영 종료로 계약이 해지되는 경우, 해지 절차 및 사후 조치는 제20조(대여 계약의 해지 및 조치) 및 제23조(위탁 계약의 해지 및 조치)를 따릅니다.</w:t>
      </w:r>
    </w:p>
    <w:p>
      <w:pPr>
        <w:pStyle w:val="0"/>
        <w:widowControl w:val="off"/>
        <w:ind w:left="317" w:hanging="317"/>
      </w:pPr>
      <w:r>
        <w:rPr>
          <w:rFonts w:ascii="굴림"/>
        </w:rPr>
        <w:t>⑧</w:t>
      </w:r>
      <w:r>
        <w:rPr>
          <w:rFonts w:ascii="굴림" w:eastAsia="굴림"/>
        </w:rPr>
        <w:t xml:space="preserve"> 제6항에 따라 사업 운영이 종료되는 경우, 재단은 사업 운영 종료일 30일 전까지 종료 사실과 사유를 회원에게 통지하여야 합니다.</w:t>
      </w:r>
    </w:p>
    <w:p>
      <w:pPr>
        <w:pStyle w:val="0"/>
        <w:widowControl w:val="off"/>
        <w:ind w:left="300" w:hanging="300"/>
      </w:pPr>
      <w:r>
        <w:rPr>
          <w:rFonts w:ascii="굴림"/>
        </w:rPr>
        <w:t>⑨</w:t>
      </w:r>
      <w:r>
        <w:rPr>
          <w:rFonts w:ascii="굴림" w:eastAsia="굴림"/>
        </w:rPr>
        <w:t xml:space="preserve"> 재단은 원활한 물품 관리 및 대여 서비스 운영을 위해 대여 물품의 정보(물품명, 제원, 설명, 사진 등)를 수시로 수정할 수 있습니다. 또한, 물품의 종류와 상태, 수요, 관리비용, 서비스 정책 및 환경 등을 고려하여 대여료를 수시로 조정할 수 있습니다. 변경된 물품의 정보 및 대여료는 홈페이지에 게시함으로써 회원에게 통지한 것으로 간주합니다. 변경된 물품 정보는 게시 시점 이후의 대여 신청 건부터 적용되며, 이미 접수된 대여 신청 및 계약 건에는 변경된 사항을 소급 적용하지 않습니다.</w:t>
      </w:r>
    </w:p>
    <w:p>
      <w:pPr>
        <w:pStyle w:val="0"/>
        <w:widowControl w:val="off"/>
        <w:ind w:left="317" w:hanging="317"/>
        <w:rPr>
          <w:rFonts w:ascii="굴림" w:eastAsia="굴림"/>
          <w:color w:val="000000"/>
        </w:rPr>
      </w:pPr>
    </w:p>
    <w:p>
      <w:pPr>
        <w:pStyle w:val="0"/>
        <w:widowControl w:val="off"/>
      </w:pPr>
      <w:r>
        <w:rPr>
          <w:rFonts w:ascii="굴림" w:eastAsia="굴림"/>
          <w:b/>
        </w:rPr>
        <w:t>제12조(서비스 이용의 제한 및 중지)</w:t>
      </w:r>
    </w:p>
    <w:p>
      <w:pPr>
        <w:pStyle w:val="0"/>
        <w:widowControl w:val="off"/>
        <w:ind w:left="294" w:hanging="294"/>
      </w:pPr>
      <w:r>
        <w:rPr>
          <w:rFonts w:ascii="굴림"/>
        </w:rPr>
        <w:t>①</w:t>
      </w:r>
      <w:r>
        <w:rPr>
          <w:rFonts w:ascii="굴림" w:eastAsia="굴림"/>
        </w:rPr>
        <w:t xml:space="preserve"> 재단은 아래 각호의 사유가 발생한 경우, [별표1]에 따라 회원의 서비스 이용을 일시(최소 7일~최대 1년) 또는 무기한 제한하거나 중지할 수 있습니다.</w:t>
      </w:r>
    </w:p>
    <w:p>
      <w:pPr>
        <w:pStyle w:val="0"/>
        <w:widowControl w:val="off"/>
      </w:pPr>
      <w:r>
        <w:rPr>
          <w:rFonts w:ascii="굴림" w:eastAsia="굴림"/>
        </w:rPr>
        <w:t>1. 재단이 사전에 회원에게 공지하거나 통지한 경우</w:t>
      </w:r>
    </w:p>
    <w:p>
      <w:pPr>
        <w:pStyle w:val="0"/>
        <w:widowControl w:val="off"/>
      </w:pPr>
      <w:r>
        <w:rPr>
          <w:rFonts w:ascii="굴림" w:eastAsia="굴림"/>
        </w:rPr>
        <w:t>2. 회원이 리스테이지 서울 서비스의 운영을 고의 및 과실로 방해하는 경우</w:t>
      </w:r>
    </w:p>
    <w:p>
      <w:pPr>
        <w:pStyle w:val="0"/>
        <w:widowControl w:val="off"/>
      </w:pPr>
      <w:r>
        <w:rPr>
          <w:rFonts w:ascii="굴림" w:eastAsia="굴림"/>
        </w:rPr>
        <w:t>3. 회원이 사기 및 악성 글 등 건전한 거래 문화 활성화를 방해하는 행동을 했을 경우</w:t>
      </w:r>
    </w:p>
    <w:p>
      <w:pPr>
        <w:pStyle w:val="0"/>
        <w:widowControl w:val="off"/>
      </w:pPr>
      <w:r>
        <w:rPr>
          <w:rFonts w:ascii="굴림" w:eastAsia="굴림"/>
        </w:rPr>
        <w:t>4. 서비스용 설비 점검, 보수 또는 공사로 인하여 부득이한 경우</w:t>
      </w:r>
    </w:p>
    <w:p>
      <w:pPr>
        <w:pStyle w:val="0"/>
        <w:widowControl w:val="off"/>
      </w:pPr>
      <w:r>
        <w:rPr>
          <w:rFonts w:ascii="굴림" w:eastAsia="굴림"/>
        </w:rPr>
        <w:t>5. 전기통신사업법에 규정된 기간통신사업자가 전기통신 서비스를 중지했을 경우</w:t>
      </w:r>
    </w:p>
    <w:p>
      <w:pPr>
        <w:pStyle w:val="0"/>
        <w:widowControl w:val="off"/>
      </w:pPr>
      <w:r>
        <w:rPr>
          <w:rFonts w:ascii="굴림" w:eastAsia="굴림"/>
        </w:rPr>
        <w:t>6. 국가비상사태, 서비스 설비의 장애 또는 이용의 폭주 등 서비스 이용에 지장이 있을 경우</w:t>
      </w:r>
    </w:p>
    <w:p>
      <w:pPr>
        <w:pStyle w:val="0"/>
        <w:widowControl w:val="off"/>
        <w:ind w:left="292" w:hanging="292"/>
      </w:pPr>
      <w:r>
        <w:rPr>
          <w:rFonts w:ascii="굴림" w:eastAsia="굴림"/>
        </w:rPr>
        <w:t>7. 기타 회원의 법령 위반 사유가 있거나 중대한 사유로 인해 재단이 서비스 제공을 지속하는 것이 부적당하다고 인정하는 경우</w:t>
      </w:r>
    </w:p>
    <w:p>
      <w:pPr>
        <w:pStyle w:val="0"/>
        <w:widowControl w:val="off"/>
        <w:ind w:left="292" w:hanging="292"/>
      </w:pPr>
      <w:r>
        <w:rPr>
          <w:rFonts w:ascii="굴림" w:eastAsia="굴림"/>
        </w:rPr>
        <w:t>8. 위 각호에 해당하지 않더라도, 회원이 본 약관에서 정한 사항을 위반했을 경우</w:t>
      </w:r>
    </w:p>
    <w:tbl>
      <w:tblPr>
        <w:tblOverlap w:val="never"/>
        <w:tblW w:w="9479"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gridCol w:w="746"/>
        <w:gridCol w:w="1991"/>
        <w:gridCol w:w="2247"/>
        <w:gridCol w:w="2247"/>
        <w:gridCol w:w="2247"/>
      </w:tblGrid>
      <w:tr>
        <w:trPr>
          <w:trHeight w:val="313"/>
        </w:trPr>
        <w:tc>
          <w:tcPr>
            <w:tcW w:w="746" w:type="dxa"/>
            <w:vMerge w:val="restart"/>
            <w:tcBorders>
              <w:top w:val="single" w:color="000000" w:sz="3"/>
              <w:left w:val="single" w:color="000000" w:sz="3"/>
              <w:bottom w:val="single" w:color="000000" w:sz="3"/>
              <w:right w:val="single" w:color="000000" w:sz="3"/>
            </w:tcBorders>
            <w:shd w:val="clear" w:fill="cccccc"/>
            <w:vAlign w:val="center"/>
          </w:tcPr>
          <w:p>
            <w:pPr>
              <w:pStyle w:val="0"/>
              <w:widowControl w:val="off"/>
              <w:wordWrap w:val="1"/>
              <w:jc w:val="center"/>
            </w:pPr>
            <w:r>
              <w:rPr>
                <w:b/>
              </w:rPr>
              <w:t>별표1</w:t>
            </w:r>
          </w:p>
        </w:tc>
        <w:tc>
          <w:tcPr>
            <w:tcW w:w="1991" w:type="dxa"/>
            <w:tcBorders>
              <w:top w:val="single" w:color="000000" w:sz="3"/>
              <w:left w:val="single" w:color="000000" w:sz="3"/>
              <w:bottom w:val="single" w:color="000000" w:sz="3"/>
              <w:right w:val="single" w:color="000000" w:sz="3"/>
            </w:tcBorders>
            <w:shd w:val="clear" w:fill="cccccc"/>
            <w:vAlign w:val="center"/>
          </w:tcPr>
          <w:p>
            <w:pPr>
              <w:pStyle w:val="0"/>
              <w:widowControl w:val="off"/>
              <w:wordWrap w:val="1"/>
              <w:jc w:val="center"/>
            </w:pPr>
            <w:r>
              <w:rPr>
                <w:b/>
              </w:rPr>
              <w:t>유형</w:t>
            </w:r>
          </w:p>
        </w:tc>
        <w:tc>
          <w:tcPr>
            <w:tcW w:w="2247" w:type="dxa"/>
            <w:tcBorders>
              <w:top w:val="single" w:color="000000" w:sz="3"/>
              <w:left w:val="single" w:color="000000" w:sz="3"/>
              <w:bottom w:val="single" w:color="000000" w:sz="3"/>
              <w:right w:val="single" w:color="000000" w:sz="3"/>
            </w:tcBorders>
            <w:shd w:val="clear" w:fill="cccccc"/>
            <w:vAlign w:val="center"/>
          </w:tcPr>
          <w:p>
            <w:pPr>
              <w:pStyle w:val="0"/>
              <w:widowControl w:val="off"/>
              <w:wordWrap w:val="1"/>
              <w:jc w:val="center"/>
            </w:pPr>
            <w:r>
              <w:rPr>
                <w:b/>
              </w:rPr>
              <w:t>제재 차수 1차</w:t>
            </w:r>
          </w:p>
        </w:tc>
        <w:tc>
          <w:tcPr>
            <w:tcW w:w="2247" w:type="dxa"/>
            <w:tcBorders>
              <w:top w:val="single" w:color="000000" w:sz="3"/>
              <w:left w:val="single" w:color="000000" w:sz="3"/>
              <w:bottom w:val="single" w:color="000000" w:sz="3"/>
              <w:right w:val="single" w:color="000000" w:sz="3"/>
            </w:tcBorders>
            <w:shd w:val="clear" w:fill="cccccc"/>
            <w:vAlign w:val="center"/>
          </w:tcPr>
          <w:p>
            <w:pPr>
              <w:pStyle w:val="0"/>
              <w:widowControl w:val="off"/>
              <w:wordWrap w:val="1"/>
              <w:jc w:val="center"/>
            </w:pPr>
            <w:r>
              <w:rPr>
                <w:b/>
              </w:rPr>
              <w:t>제재 차수 2차</w:t>
            </w:r>
          </w:p>
        </w:tc>
        <w:tc>
          <w:tcPr>
            <w:tcW w:w="2247" w:type="dxa"/>
            <w:tcBorders>
              <w:top w:val="single" w:color="000000" w:sz="3"/>
              <w:left w:val="single" w:color="000000" w:sz="3"/>
              <w:bottom w:val="single" w:color="000000" w:sz="3"/>
              <w:right w:val="single" w:color="000000" w:sz="3"/>
            </w:tcBorders>
            <w:shd w:val="clear" w:fill="cccccc"/>
            <w:vAlign w:val="center"/>
          </w:tcPr>
          <w:p>
            <w:pPr>
              <w:pStyle w:val="0"/>
              <w:widowControl w:val="off"/>
              <w:wordWrap w:val="1"/>
              <w:jc w:val="center"/>
            </w:pPr>
            <w:r>
              <w:rPr>
                <w:b/>
              </w:rPr>
              <w:t>제재 차수 3차</w:t>
            </w:r>
          </w:p>
        </w:tc>
      </w:tr>
      <w:tr>
        <w:trPr>
          <w:trHeight w:val="313"/>
        </w:trPr>
        <w:tc>
          <w:tcPr>
            <w:tcW w:w="746" w:type="dxa"/>
            <w:vMerge/>
            <w:tcBorders>
              <w:top w:val="single" w:color="000000" w:sz="3"/>
              <w:left w:val="single" w:color="000000" w:sz="3"/>
              <w:bottom w:val="single" w:color="000000" w:sz="3"/>
              <w:right w:val="single" w:color="000000" w:sz="3"/>
            </w:tcBorders>
          </w:tcPr>
          <w:p/>
        </w:tc>
        <w:tc>
          <w:tcPr>
            <w:tcW w:w="1991"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1호, 4호, 5호, 6호</w:t>
            </w:r>
          </w:p>
        </w:tc>
        <w:tc>
          <w:tcPr>
            <w:tcW w:w="6741" w:type="dxa"/>
            <w:gridSpan w:val="3"/>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정상적 서비스 제공을 위해 필요한 기간 만큼</w:t>
            </w:r>
          </w:p>
        </w:tc>
      </w:tr>
      <w:tr>
        <w:trPr>
          <w:trHeight w:val="313"/>
        </w:trPr>
        <w:tc>
          <w:tcPr>
            <w:tcW w:w="746" w:type="dxa"/>
            <w:vMerge/>
            <w:tcBorders>
              <w:top w:val="single" w:color="000000" w:sz="3"/>
              <w:left w:val="single" w:color="000000" w:sz="3"/>
              <w:bottom w:val="single" w:color="000000" w:sz="3"/>
              <w:right w:val="single" w:color="000000" w:sz="3"/>
            </w:tcBorders>
          </w:tcPr>
          <w:p/>
        </w:tc>
        <w:tc>
          <w:tcPr>
            <w:tcW w:w="1991"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2호, 3호, 7호, 8호</w:t>
            </w:r>
          </w:p>
        </w:tc>
        <w:tc>
          <w:tcPr>
            <w:tcW w:w="2247"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 xml:space="preserve">최소 7일~최대 1개월 </w:t>
            </w:r>
          </w:p>
        </w:tc>
        <w:tc>
          <w:tcPr>
            <w:tcW w:w="2247"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spacing w:val="-3"/>
              </w:rPr>
              <w:t>최소 1개월~최대 6개월</w:t>
            </w:r>
          </w:p>
        </w:tc>
        <w:tc>
          <w:tcPr>
            <w:tcW w:w="2247"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최소 6개월~최대 1년</w:t>
            </w:r>
          </w:p>
        </w:tc>
      </w:tr>
      <w:tr>
        <w:trPr>
          <w:trHeight w:val="313"/>
        </w:trPr>
        <w:tc>
          <w:tcPr>
            <w:tcW w:w="746" w:type="dxa"/>
            <w:vMerge/>
            <w:tcBorders>
              <w:top w:val="single" w:color="000000" w:sz="3"/>
              <w:left w:val="single" w:color="000000" w:sz="3"/>
              <w:bottom w:val="single" w:color="000000" w:sz="3"/>
              <w:right w:val="single" w:color="000000" w:sz="3"/>
            </w:tcBorders>
          </w:tcPr>
          <w:p/>
        </w:tc>
        <w:tc>
          <w:tcPr>
            <w:tcW w:w="8732" w:type="dxa"/>
            <w:gridSpan w:val="4"/>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w:t>
            </w:r>
            <w:r>
              <w:rPr/>
              <w:t xml:space="preserve"> 제재 차수는 마지막 위반이 발생한 날부터 1년 동안의 위반 횟수를 기준으로 산정합니다.</w:t>
            </w:r>
          </w:p>
        </w:tc>
      </w:tr>
    </w:tbl>
    <w:p>
      <w:pPr>
        <w:pStyle w:val="0"/>
        <w:widowControl w:val="off"/>
        <w:ind w:left="292" w:hanging="292"/>
      </w:pPr>
    </w:p>
    <w:p>
      <w:pPr>
        <w:pStyle w:val="0"/>
        <w:widowControl w:val="off"/>
        <w:ind w:left="312" w:hanging="312"/>
      </w:pPr>
      <w:r>
        <w:rPr>
          <w:rFonts w:ascii="굴림"/>
        </w:rPr>
        <w:t>②</w:t>
      </w:r>
      <w:r>
        <w:rPr>
          <w:rFonts w:ascii="굴림" w:eastAsia="굴림"/>
        </w:rPr>
        <w:t xml:space="preserve"> 재단은 전항의 규정에 의하여 서비스의 이용을 제한하거나 중지한 때에는 그 즉시, 사유 및 제한기간 등을 회원에게 알려야 하며, 제한 시점 이전에 회원이 대여 신청한 건을 반려하거나, 이미 체결된 대여 계약 건을 사전 고지 후 해지할 수 있습니다. 이 경우, 회원이 사전에 지급한 대여료는 환불되며 이로 인해 회원이 입은 손해에 대하여 재단에 고의 또는 중대한 과실이 없는 한 배상하지 않습니다.</w:t>
      </w:r>
    </w:p>
    <w:p>
      <w:pPr>
        <w:pStyle w:val="0"/>
        <w:widowControl w:val="off"/>
        <w:ind w:left="286" w:hanging="286"/>
        <w:rPr>
          <w:rFonts w:ascii="굴림" w:eastAsia="굴림"/>
          <w:strike/>
          <w:color w:val="000000"/>
        </w:rPr>
      </w:pPr>
    </w:p>
    <w:p>
      <w:pPr>
        <w:pStyle w:val="0"/>
        <w:widowControl w:val="off"/>
      </w:pPr>
      <w:r>
        <w:rPr>
          <w:rFonts w:ascii="굴림" w:eastAsia="굴림"/>
          <w:b/>
        </w:rPr>
        <w:t>제13조(이의신청)</w:t>
      </w:r>
    </w:p>
    <w:p>
      <w:pPr>
        <w:pStyle w:val="0"/>
        <w:widowControl w:val="off"/>
        <w:ind w:left="307" w:hanging="307"/>
      </w:pPr>
      <w:r>
        <w:rPr>
          <w:rFonts w:ascii="굴림"/>
        </w:rPr>
        <w:t>①</w:t>
      </w:r>
      <w:r>
        <w:rPr>
          <w:rFonts w:ascii="굴림" w:eastAsia="굴림"/>
        </w:rPr>
        <w:t xml:space="preserve"> 제7조, 제12조에 따른 회원자격의 상실 및 재단의 서비스 제한에 이의가 있는 회원은 처분을 받은 날부터 30일 이내에 유선 또는 이메일의 방법으로 이의신청을 할 수 있습니다.</w:t>
      </w:r>
    </w:p>
    <w:p>
      <w:pPr>
        <w:pStyle w:val="0"/>
        <w:widowControl w:val="off"/>
        <w:ind w:left="302" w:hanging="302"/>
      </w:pPr>
      <w:r>
        <w:rPr>
          <w:rFonts w:ascii="굴림"/>
        </w:rPr>
        <w:t>②</w:t>
      </w:r>
      <w:r>
        <w:rPr>
          <w:rFonts w:ascii="굴림" w:eastAsia="굴림"/>
        </w:rPr>
        <w:t xml:space="preserve"> 재단은 제1항에 따른 이의신청이 접수되면, 신청을 받은 날부터 5일(영업일 기준) 이내에 이의신청에 대한 결과를 신청인에게 통지해야 합니다.</w:t>
      </w:r>
    </w:p>
    <w:p>
      <w:pPr>
        <w:pStyle w:val="0"/>
        <w:widowControl w:val="off"/>
        <w:ind w:left="286" w:hanging="286"/>
      </w:pPr>
      <w:r>
        <w:rPr>
          <w:rFonts w:ascii="굴림"/>
        </w:rPr>
        <w:t>③</w:t>
      </w:r>
      <w:r>
        <w:rPr>
          <w:rFonts w:ascii="굴림" w:eastAsia="굴림"/>
        </w:rPr>
        <w:t xml:space="preserve"> 재단은 부득이한 사유로 5일(영업일 기준) 이내에 통지할 수 없는 경우에는 위 5일의 만료일 다음날부터 기산하여 5일(영업일 기준)의 범위에서 한 차례 연장할 수 있으며, 연장 사유를 신청인에게 통지해야 합니다.</w:t>
      </w:r>
    </w:p>
    <w:p>
      <w:r>
        <w:br w:type="page"/>
      </w:r>
    </w:p>
    <w:p>
      <w:pPr>
        <w:pStyle w:val="0"/>
        <w:widowControl w:val="off"/>
        <w:ind w:left="286" w:hanging="286"/>
        <w:rPr>
          <w:rFonts w:ascii="굴림" w:eastAsia="굴림"/>
          <w:b/>
          <w:color w:val="000000"/>
          <w:sz w:val="28"/>
        </w:rPr>
      </w:pPr>
    </w:p>
    <w:p>
      <w:pPr>
        <w:pStyle w:val="0"/>
        <w:widowControl w:val="off"/>
        <w:ind w:left="286" w:hanging="286"/>
      </w:pPr>
      <w:r>
        <w:rPr>
          <w:rFonts w:ascii="굴림" w:eastAsia="굴림"/>
          <w:b/>
          <w:sz w:val="28"/>
        </w:rPr>
        <w:t>제4장 대여 서비스</w:t>
      </w:r>
    </w:p>
    <w:p>
      <w:pPr>
        <w:pStyle w:val="0"/>
        <w:widowControl w:val="off"/>
        <w:tabs>
          <w:tab w:val="left" w:leader="none" w:pos="148"/>
        </w:tabs>
      </w:pPr>
      <w:r>
        <w:rPr>
          <w:rFonts w:ascii="굴림" w:eastAsia="굴림"/>
          <w:b/>
        </w:rPr>
        <w:t>제14조(대여 신청 및 승인)</w:t>
      </w:r>
    </w:p>
    <w:p>
      <w:pPr>
        <w:pStyle w:val="0"/>
        <w:widowControl w:val="off"/>
        <w:tabs>
          <w:tab w:val="left" w:leader="none" w:pos="148"/>
        </w:tabs>
        <w:ind w:left="288" w:hanging="288"/>
      </w:pPr>
      <w:r>
        <w:rPr>
          <w:rFonts w:ascii="굴림"/>
        </w:rPr>
        <w:t>①</w:t>
      </w:r>
      <w:r>
        <w:rPr>
          <w:rFonts w:ascii="굴림" w:eastAsia="굴림"/>
        </w:rPr>
        <w:t xml:space="preserve"> 재단은 홈페이지를 통해 물품의 정보 및 유의사항 등 대여자가 필요로 하는 정보를 제공합니다.</w:t>
      </w:r>
    </w:p>
    <w:p>
      <w:pPr>
        <w:pStyle w:val="0"/>
        <w:widowControl w:val="off"/>
        <w:tabs>
          <w:tab w:val="left" w:leader="none" w:pos="148"/>
        </w:tabs>
        <w:ind w:left="315" w:hanging="315"/>
      </w:pPr>
      <w:r>
        <w:rPr>
          <w:rFonts w:ascii="굴림"/>
        </w:rPr>
        <w:t>②</w:t>
      </w:r>
      <w:r>
        <w:rPr>
          <w:rFonts w:ascii="굴림" w:eastAsia="굴림"/>
        </w:rPr>
        <w:t xml:space="preserve"> 물품 대여 기간은 대여 시작일(물품 수령일)로부터 반납일(물품 반납일)까지를 기준으로 하며, 대여 건당 최소 3일, 최대 30일 이내로 이용할 수 있습니다. 다음 각호의 행위가 대여 일수 제한 규정을 우회하려는 시도로 판단되는 경우, 재단은 대여 물품의 적절한 관리와 회원 간 공정한 이용 보장을 위해 대여 신청을 거절하거나 계약이 완료된 대여 건을 취소할 수 있으며, 이 경우 회원이 사전에 지급한 대여료는 환불되며 이로 인해 회원이 입은 손해에 대하여 재단에 고의 또는 중대한 과실이 없는 한 배상하지 않습니다. 다음 각호와 동일 또는 유사한 행위가 연간 2회 이상 발생하거나 고의적인 시도로 판단되는 경우, 재단은 제12조 제1항에 따라 해당 회원의 서비스 이용을 제한할 수 있습니다.</w:t>
      </w:r>
    </w:p>
    <w:p>
      <w:pPr>
        <w:pStyle w:val="0"/>
        <w:widowControl w:val="off"/>
        <w:tabs>
          <w:tab w:val="left" w:leader="none" w:pos="148"/>
        </w:tabs>
        <w:ind w:left="297" w:hanging="297"/>
      </w:pPr>
      <w:r>
        <w:rPr>
          <w:rFonts w:ascii="굴림" w:eastAsia="굴림"/>
        </w:rPr>
        <w:t>1. 회원이 다른 회원의 계정을 이용하거나, 동일한 활동이나 목적을 공유하는 여러 회원이 순차적으로 동일 또는 유사 물품을 반복 대여하는 것으로 의심되는 경우</w:t>
      </w:r>
    </w:p>
    <w:p>
      <w:pPr>
        <w:pStyle w:val="0"/>
        <w:widowControl w:val="off"/>
        <w:tabs>
          <w:tab w:val="left" w:leader="none" w:pos="148"/>
        </w:tabs>
        <w:ind w:left="285" w:hanging="285"/>
      </w:pPr>
      <w:r>
        <w:rPr>
          <w:rFonts w:ascii="굴림" w:eastAsia="굴림"/>
        </w:rPr>
        <w:t>2. 동일 또는 유사 물품의 대여 기간을 나누어 신청하여 총 대여 일수가 30일을 초과하거나, 일정 기간 대여한 후, 짧은 간격을 두고 반복하여 대여 신청하는 등, 대여 일수 제한을 우회하려는 것으로 판단되는 경우</w:t>
      </w:r>
    </w:p>
    <w:p>
      <w:pPr>
        <w:pStyle w:val="0"/>
        <w:widowControl w:val="off"/>
        <w:tabs>
          <w:tab w:val="left" w:leader="none" w:pos="148"/>
        </w:tabs>
        <w:ind w:left="300" w:hanging="300"/>
      </w:pPr>
      <w:r>
        <w:rPr>
          <w:rFonts w:ascii="굴림"/>
        </w:rPr>
        <w:t>③</w:t>
      </w:r>
      <w:r>
        <w:rPr>
          <w:rFonts w:ascii="굴림" w:eastAsia="굴림"/>
        </w:rPr>
        <w:t xml:space="preserve"> 대여자는 홈페이지를 통해 대여 물품의 정보 및 유의사항 등을 미리 확인하고 소정의 절차를 거쳐 물품을 대여 신청할 수 있습니다. 단, 다른 대여자에 의해 해당 물품이 이미 대여 신청된 경우에는 대여 신청이 불가능합니다.</w:t>
      </w:r>
    </w:p>
    <w:p>
      <w:pPr>
        <w:pStyle w:val="0"/>
        <w:widowControl w:val="off"/>
        <w:tabs>
          <w:tab w:val="left" w:leader="none" w:pos="148"/>
          <w:tab w:val="left" w:leader="none" w:pos="3433"/>
        </w:tabs>
        <w:ind w:left="310" w:hanging="310"/>
      </w:pPr>
      <w:r>
        <w:rPr>
          <w:rFonts w:ascii="굴림"/>
        </w:rPr>
        <w:t>④</w:t>
      </w:r>
      <w:r>
        <w:rPr>
          <w:rFonts w:ascii="굴림" w:eastAsia="굴림"/>
        </w:rPr>
        <w:t xml:space="preserve"> 재단은 대여 신청 건이 접수되면 영업일 기준 2일 이내에 승인 여부를 통보해야 하며, 대여가 승인된 건은 대여 계약이 완료된 것으로 간주합니다.</w:t>
      </w:r>
    </w:p>
    <w:p>
      <w:pPr>
        <w:pStyle w:val="0"/>
        <w:widowControl w:val="off"/>
        <w:tabs>
          <w:tab w:val="left" w:leader="none" w:pos="148"/>
          <w:tab w:val="left" w:leader="none" w:pos="3433"/>
        </w:tabs>
        <w:ind w:left="312" w:hanging="312"/>
      </w:pPr>
      <w:r>
        <w:rPr>
          <w:rFonts w:ascii="굴림"/>
        </w:rPr>
        <w:t>⑤</w:t>
      </w:r>
      <w:r>
        <w:rPr>
          <w:rFonts w:ascii="굴림" w:eastAsia="굴림"/>
        </w:rPr>
        <w:t xml:space="preserve"> 대여자가 대여 계약이 완료된 건의 내용을 변경 또는 취소하고자 할 때에는 대여 시작일(물품 인수일) 3일 전(영업일 기준)까지 재단에 문의해야 하며, 재단은 문의 접수 후 2일(영업일 기준) 이내에 승인 여부를 통보해야 합니다.</w:t>
      </w:r>
    </w:p>
    <w:p>
      <w:pPr>
        <w:pStyle w:val="0"/>
        <w:widowControl w:val="off"/>
        <w:tabs>
          <w:tab w:val="left" w:leader="none" w:pos="148"/>
          <w:tab w:val="left" w:leader="none" w:pos="3433"/>
        </w:tabs>
        <w:ind w:left="310" w:hanging="310"/>
      </w:pPr>
      <w:r>
        <w:rPr>
          <w:rFonts w:ascii="굴림"/>
        </w:rPr>
        <w:t>⑥</w:t>
      </w:r>
      <w:r>
        <w:rPr>
          <w:rFonts w:ascii="굴림" w:eastAsia="굴림"/>
        </w:rPr>
        <w:t xml:space="preserve"> 대여 계약이 완료된 건의 대여일 당일 계약 내용을 변경하거나 취소하는 것은 불가능합니다. 다만, 대여자가 물품 인수 전에 취소를 요청하여 재단과 협의한 경우 재단은 물품 상태 등을 고려하여 계약 내용의 변경 또는 취소를 승인할 수 있습니다.</w:t>
      </w:r>
    </w:p>
    <w:p>
      <w:pPr>
        <w:pStyle w:val="0"/>
        <w:widowControl w:val="off"/>
        <w:tabs>
          <w:tab w:val="left" w:leader="none" w:pos="148"/>
          <w:tab w:val="left" w:leader="none" w:pos="3433"/>
        </w:tabs>
        <w:ind w:left="300" w:hanging="300"/>
      </w:pPr>
      <w:r>
        <w:rPr>
          <w:rFonts w:ascii="굴림"/>
        </w:rPr>
        <w:t>⑦</w:t>
      </w:r>
      <w:r>
        <w:rPr>
          <w:rFonts w:ascii="굴림" w:eastAsia="굴림"/>
        </w:rPr>
        <w:t xml:space="preserve"> 재단은 대여 계약 체결 시 본 약관 및 개인정보처리방침 등 주요 내용을 설명 또는 명시하여야 하며, 계약을 위해 대여자의 정보를 수집, 이용 및 제공한다는 사실을 고지하고 동의를 받아야 합니다. 단, 홈페이지를 통해 대여 계약을 체결할 경우 대여자는 위 내용을 직접 확인하고 동의해야 하며 재단은 이에 관한 고지의 의무를 다한 것으로 간주합니다.</w:t>
      </w:r>
    </w:p>
    <w:p>
      <w:pPr>
        <w:pStyle w:val="0"/>
        <w:widowControl w:val="off"/>
        <w:tabs>
          <w:tab w:val="left" w:leader="none" w:pos="148"/>
          <w:tab w:val="left" w:leader="none" w:pos="3433"/>
        </w:tabs>
        <w:ind w:left="296" w:hanging="296"/>
      </w:pPr>
      <w:r>
        <w:rPr>
          <w:rFonts w:ascii="굴림"/>
        </w:rPr>
        <w:t>⑧</w:t>
      </w:r>
      <w:r>
        <w:rPr>
          <w:rFonts w:ascii="굴림" w:eastAsia="굴림"/>
        </w:rPr>
        <w:t xml:space="preserve"> 재단은 대여자가 다음 각호의 어느 하나에 해당할 경우 대여 승인을 거부할 수 있습니다.</w:t>
      </w:r>
    </w:p>
    <w:p>
      <w:pPr>
        <w:pStyle w:val="0"/>
        <w:widowControl w:val="off"/>
        <w:tabs>
          <w:tab w:val="left" w:leader="none" w:pos="3433"/>
        </w:tabs>
      </w:pPr>
      <w:r>
        <w:rPr>
          <w:rFonts w:ascii="굴림" w:eastAsia="굴림"/>
        </w:rPr>
        <w:t>1. 회원자격이 제한 및 정지된 경우</w:t>
      </w:r>
    </w:p>
    <w:p>
      <w:pPr>
        <w:pStyle w:val="0"/>
        <w:widowControl w:val="off"/>
        <w:tabs>
          <w:tab w:val="left" w:leader="none" w:pos="3433"/>
        </w:tabs>
      </w:pPr>
      <w:r>
        <w:rPr>
          <w:rFonts w:ascii="굴림" w:eastAsia="굴림"/>
        </w:rPr>
        <w:t>2. 대여 신청 내용이 허위로 기재되었거나, 명확한 정보를 확인하기 어려운 경우</w:t>
      </w:r>
    </w:p>
    <w:p>
      <w:pPr>
        <w:pStyle w:val="0"/>
        <w:widowControl w:val="off"/>
        <w:tabs>
          <w:tab w:val="left" w:leader="none" w:pos="3433"/>
        </w:tabs>
      </w:pPr>
      <w:r>
        <w:rPr>
          <w:rFonts w:ascii="굴림" w:eastAsia="굴림"/>
        </w:rPr>
        <w:t>3. 대여 신청 내용이 공연예술 활동과의 관련성이 불분명하거나 확인이 어려운 경우</w:t>
      </w:r>
    </w:p>
    <w:p>
      <w:pPr>
        <w:pStyle w:val="0"/>
        <w:widowControl w:val="off"/>
        <w:tabs>
          <w:tab w:val="left" w:leader="none" w:pos="3433"/>
        </w:tabs>
        <w:ind w:left="286" w:hanging="286"/>
      </w:pPr>
      <w:r>
        <w:rPr>
          <w:rFonts w:ascii="굴림" w:eastAsia="굴림"/>
        </w:rPr>
        <w:t>4. 타인에게 대여물품을 양도하거나 이용하도록 할 목적 또는 일반 소비자로서 개인적으로 사용할 목적으로 대여 신청하는 경우</w:t>
      </w:r>
    </w:p>
    <w:p>
      <w:pPr>
        <w:pStyle w:val="0"/>
        <w:widowControl w:val="off"/>
        <w:tabs>
          <w:tab w:val="left" w:leader="none" w:pos="3433"/>
        </w:tabs>
      </w:pPr>
      <w:r>
        <w:rPr>
          <w:rFonts w:ascii="굴림" w:eastAsia="굴림"/>
        </w:rPr>
        <w:t>5. 서비스의 이용과 관련하여, 대여자가 부담하는 채무 또는 책임을 기일 내에 이행하지 않은 경우</w:t>
      </w:r>
    </w:p>
    <w:p>
      <w:pPr>
        <w:pStyle w:val="0"/>
        <w:widowControl w:val="off"/>
        <w:tabs>
          <w:tab w:val="left" w:leader="none" w:pos="3433"/>
        </w:tabs>
      </w:pPr>
      <w:r>
        <w:rPr>
          <w:rFonts w:ascii="굴림" w:eastAsia="굴림"/>
        </w:rPr>
        <w:t>6. 사회의 안녕, 질서 혹은 미풍양속을 저해할 목적으로 신청하였을 경우</w:t>
      </w:r>
    </w:p>
    <w:p>
      <w:pPr>
        <w:pStyle w:val="0"/>
        <w:widowControl w:val="off"/>
        <w:tabs>
          <w:tab w:val="left" w:leader="none" w:pos="3433"/>
        </w:tabs>
      </w:pPr>
      <w:r>
        <w:rPr>
          <w:rFonts w:ascii="굴림" w:eastAsia="굴림"/>
        </w:rPr>
        <w:t>7. 기타 재단이 정한 이용 요건에 미비하거나 본 약관에 정한 사항을 위반한 경우</w:t>
      </w:r>
    </w:p>
    <w:p>
      <w:pPr>
        <w:pStyle w:val="0"/>
        <w:widowControl w:val="off"/>
        <w:tabs>
          <w:tab w:val="left" w:leader="none" w:pos="3433"/>
        </w:tabs>
      </w:pPr>
      <w:r>
        <w:rPr>
          <w:rFonts w:ascii="굴림" w:eastAsia="굴림"/>
        </w:rPr>
        <w:t>8. 대여자의 서비스 이용이 재단의 서비스 운영에 지장을 줄 것으로 판단되는 경우</w:t>
      </w:r>
    </w:p>
    <w:p>
      <w:pPr>
        <w:pStyle w:val="0"/>
        <w:widowControl w:val="off"/>
        <w:tabs>
          <w:tab w:val="left" w:leader="none" w:pos="3433"/>
        </w:tabs>
        <w:ind w:left="296" w:hanging="296"/>
      </w:pPr>
      <w:r>
        <w:rPr>
          <w:rFonts w:ascii="굴림"/>
        </w:rPr>
        <w:t>⑨</w:t>
      </w:r>
      <w:r>
        <w:rPr>
          <w:rFonts w:ascii="굴림" w:eastAsia="굴림"/>
        </w:rPr>
        <w:t xml:space="preserve"> 재단은 대여 계약을 체결한 물품이 훼손, 분실, 연체 등으로 제공할 수 없게 된 경우 대체 물품을 제공하거나 물품의 대여료를 환불할 수 있습니다.</w:t>
      </w:r>
    </w:p>
    <w:p>
      <w:pPr>
        <w:pStyle w:val="0"/>
        <w:widowControl w:val="off"/>
        <w:tabs>
          <w:tab w:val="left" w:leader="none" w:pos="3433"/>
        </w:tabs>
        <w:ind w:left="296" w:hanging="296"/>
      </w:pPr>
      <w:r>
        <w:rPr>
          <w:rFonts w:ascii="굴림"/>
        </w:rPr>
        <w:t>⑩</w:t>
      </w:r>
      <w:r>
        <w:rPr>
          <w:rFonts w:ascii="굴림" w:eastAsia="굴림"/>
        </w:rPr>
        <w:t xml:space="preserve"> 전항의 경우 재단은 그 사유를 대여자에게 통지 가능한 방법으로 즉시 통지합니다. </w:t>
      </w:r>
    </w:p>
    <w:p>
      <w:pPr>
        <w:pStyle w:val="0"/>
        <w:widowControl w:val="off"/>
        <w:tabs>
          <w:tab w:val="left" w:leader="none" w:pos="3433"/>
        </w:tabs>
        <w:ind w:left="296" w:hanging="296"/>
        <w:rPr>
          <w:rFonts w:ascii="굴림" w:eastAsia="굴림"/>
          <w:color w:val="000000"/>
        </w:rPr>
      </w:pPr>
    </w:p>
    <w:p>
      <w:pPr>
        <w:pStyle w:val="0"/>
        <w:widowControl w:val="off"/>
        <w:tabs>
          <w:tab w:val="left" w:leader="none" w:pos="3433"/>
        </w:tabs>
      </w:pPr>
      <w:r>
        <w:rPr>
          <w:rFonts w:ascii="굴림" w:eastAsia="굴림"/>
          <w:b/>
        </w:rPr>
        <w:t>제15조(대여료 결제 및 취소)</w:t>
      </w:r>
    </w:p>
    <w:p>
      <w:pPr>
        <w:pStyle w:val="0"/>
        <w:widowControl w:val="off"/>
        <w:tabs>
          <w:tab w:val="left" w:leader="none" w:pos="148"/>
          <w:tab w:val="left" w:leader="none" w:pos="3433"/>
        </w:tabs>
        <w:ind w:left="288" w:hanging="288"/>
      </w:pPr>
      <w:r>
        <w:rPr>
          <w:rFonts w:ascii="굴림"/>
        </w:rPr>
        <w:t>①</w:t>
      </w:r>
      <w:r>
        <w:rPr>
          <w:rFonts w:ascii="굴림" w:eastAsia="굴림"/>
        </w:rPr>
        <w:t xml:space="preserve"> 대여자는 대여 계약이 완료된 건에 대해 홈페이지 또는 오프라인 창고에서 다음 각호의 수단 중 가용한 방법으로 대여료를 지급할 수 있습니다.</w:t>
      </w:r>
    </w:p>
    <w:p>
      <w:pPr>
        <w:pStyle w:val="0"/>
        <w:widowControl w:val="off"/>
        <w:tabs>
          <w:tab w:val="left" w:leader="none" w:pos="3433"/>
        </w:tabs>
        <w:ind w:left="294" w:hanging="294"/>
      </w:pPr>
      <w:r>
        <w:rPr>
          <w:rFonts w:ascii="굴림" w:eastAsia="굴림"/>
        </w:rPr>
        <w:t>1. 카드결제(체크카드, 신용카드 등)</w:t>
      </w:r>
    </w:p>
    <w:p>
      <w:pPr>
        <w:pStyle w:val="0"/>
        <w:widowControl w:val="off"/>
        <w:tabs>
          <w:tab w:val="left" w:leader="none" w:pos="3433"/>
        </w:tabs>
        <w:ind w:left="294" w:hanging="294"/>
      </w:pPr>
      <w:r>
        <w:rPr>
          <w:rFonts w:ascii="굴림" w:eastAsia="굴림"/>
        </w:rPr>
        <w:t>2. 계좌이체(폰 뱅킹, 인터넷 뱅킹 등)</w:t>
      </w:r>
    </w:p>
    <w:p>
      <w:pPr>
        <w:pStyle w:val="0"/>
        <w:widowControl w:val="off"/>
        <w:tabs>
          <w:tab w:val="left" w:leader="none" w:pos="148"/>
          <w:tab w:val="left" w:leader="none" w:pos="3433"/>
        </w:tabs>
        <w:ind w:left="288" w:hanging="288"/>
      </w:pPr>
      <w:r>
        <w:rPr>
          <w:rFonts w:ascii="굴림"/>
        </w:rPr>
        <w:t>②</w:t>
      </w:r>
      <w:r>
        <w:rPr>
          <w:rFonts w:ascii="굴림" w:eastAsia="굴림"/>
        </w:rPr>
        <w:t xml:space="preserve"> 대여자가 물품을 인수한 이후에는 결제 수단을 변경하거나 결제를 취소할 수 없습니다.</w:t>
      </w:r>
    </w:p>
    <w:p>
      <w:pPr>
        <w:pStyle w:val="0"/>
        <w:widowControl w:val="off"/>
        <w:tabs>
          <w:tab w:val="left" w:leader="none" w:pos="148"/>
          <w:tab w:val="left" w:leader="none" w:pos="3433"/>
        </w:tabs>
        <w:ind w:left="288" w:hanging="288"/>
      </w:pPr>
      <w:r>
        <w:rPr>
          <w:rFonts w:ascii="굴림"/>
        </w:rPr>
        <w:t>③</w:t>
      </w:r>
      <w:r>
        <w:rPr>
          <w:rFonts w:ascii="굴림" w:eastAsia="굴림"/>
        </w:rPr>
        <w:t xml:space="preserve"> 대여자가 물품을 인수한 이후에는 대여 계약을 취소할 수 없습니다. 단, 물품 인수 이후 대여자의 귀책 사유가 아닌 물품 자체의 하자나 손상으로 인해 사용에 문제가 발생할 경우, 재단은 대여자에게 해당 물품을 이용하지 못한 기간만큼의 대여료를 환불합니다.</w:t>
      </w:r>
    </w:p>
    <w:p>
      <w:pPr>
        <w:pStyle w:val="0"/>
        <w:widowControl w:val="off"/>
        <w:tabs>
          <w:tab w:val="left" w:leader="none" w:pos="3433"/>
        </w:tabs>
        <w:ind w:left="288" w:hanging="288"/>
        <w:rPr>
          <w:rFonts w:ascii="굴림" w:eastAsia="굴림"/>
          <w:b/>
          <w:color w:val="000000"/>
        </w:rPr>
      </w:pPr>
    </w:p>
    <w:p>
      <w:pPr>
        <w:pStyle w:val="0"/>
        <w:widowControl w:val="off"/>
        <w:tabs>
          <w:tab w:val="left" w:leader="none" w:pos="3433"/>
        </w:tabs>
        <w:ind w:left="288" w:hanging="288"/>
      </w:pPr>
      <w:r>
        <w:rPr>
          <w:rFonts w:ascii="굴림" w:eastAsia="굴림"/>
          <w:b/>
        </w:rPr>
        <w:t>제16조(대여 물품 인수 및 반납)</w:t>
      </w:r>
    </w:p>
    <w:p>
      <w:pPr>
        <w:pStyle w:val="0"/>
        <w:widowControl w:val="off"/>
        <w:ind w:left="317" w:hanging="317"/>
      </w:pPr>
      <w:r>
        <w:rPr>
          <w:rFonts w:ascii="굴림"/>
        </w:rPr>
        <w:t>①</w:t>
      </w:r>
      <w:r>
        <w:rPr>
          <w:rFonts w:ascii="굴림" w:eastAsia="굴림"/>
        </w:rPr>
        <w:t xml:space="preserve"> 대여 물품의 인수 및 반납은 대여 신청(계약)자 본인이 대여 계약 시 지정된 날짜, 시간, 창고에서 진행하는 것을 원칙으로 합니다. 단, 재단과 사전에 협의한 경우에는 대여자 또는 대리인이 해당일의 운영시간 종료 시까지 인수 또는 반납이 가능합니다.</w:t>
      </w:r>
    </w:p>
    <w:p>
      <w:pPr>
        <w:pStyle w:val="0"/>
        <w:widowControl w:val="off"/>
        <w:ind w:left="240" w:hanging="240"/>
        <w:numPr>
          <w:numId w:val="4"/>
          <w:ilvl w:val="0"/>
        </w:numPr>
      </w:pPr>
      <w:r>
        <w:rPr>
          <w:rFonts w:ascii="굴림" w:eastAsia="굴림"/>
        </w:rPr>
        <w:t>물품 인수 당일, 대여자 또는 대리인이 재단과의 협의 없이 지정된 시간까지 창고에 방문하지 않거나 일방적으로 대여 계약을 취소한 경우 약관 위반으로 간주됩니다. 이 경우, 재단은 대여 계약을 취소할 수 있으며, 또한 제12조에 따라 대여자의 서비스 이용을 제한할 수 있습니다.</w:t>
      </w:r>
    </w:p>
    <w:p>
      <w:pPr>
        <w:pStyle w:val="0"/>
        <w:widowControl w:val="off"/>
        <w:ind w:left="289" w:hanging="289"/>
      </w:pPr>
      <w:r>
        <w:rPr>
          <w:rFonts w:ascii="굴림" w:eastAsia="굴림"/>
        </w:rPr>
        <w:t xml:space="preserve">2. 물품 반납 당일, 대여자 또는 대리인이 재단과의 협의 없이 지정된 시간까지 창고에 방문하지 않는 경우 약관 위반에 해당합니다. 이 경우, 재단은 제17조에 따라 조치할 수 있으며, 또한 제12조에 따라 대여자의 서비스 이용을 제한할 수 있습니다. </w:t>
      </w:r>
    </w:p>
    <w:p>
      <w:pPr>
        <w:pStyle w:val="0"/>
        <w:widowControl w:val="off"/>
        <w:ind w:left="300" w:hanging="300"/>
      </w:pPr>
      <w:r>
        <w:rPr>
          <w:rFonts w:ascii="굴림" w:eastAsia="굴림"/>
        </w:rPr>
        <w:t>3. 단, 아래 각호에 해당하는 불가피한 사유가 발생한 경우, 대여자가 사유를 재단에 소명하면 재단은 예외로 처리할 수 있으며, 재단은 필요에 따라 증빙자료를 요청할 수 있습니다.</w:t>
      </w:r>
    </w:p>
    <w:p>
      <w:pPr>
        <w:pStyle w:val="0"/>
        <w:widowControl w:val="off"/>
        <w:ind w:left="300" w:hanging="300"/>
      </w:pPr>
      <w:r>
        <w:rPr>
          <w:rFonts w:ascii="굴림" w:eastAsia="굴림"/>
        </w:rPr>
        <w:t>- 본인 또는 직계가족의 갑작스러운 질병, 사고, 사망</w:t>
      </w:r>
    </w:p>
    <w:p>
      <w:pPr>
        <w:pStyle w:val="0"/>
        <w:widowControl w:val="off"/>
        <w:ind w:left="300" w:hanging="300"/>
      </w:pPr>
      <w:r>
        <w:rPr>
          <w:rFonts w:ascii="굴림" w:eastAsia="굴림"/>
        </w:rPr>
        <w:t>- 기상악화(폭우·폭설·태풍 등)로 인한 이동 불가</w:t>
      </w:r>
    </w:p>
    <w:p>
      <w:pPr>
        <w:pStyle w:val="0"/>
        <w:widowControl w:val="off"/>
        <w:ind w:left="300" w:hanging="300"/>
      </w:pPr>
      <w:r>
        <w:rPr>
          <w:rFonts w:ascii="굴림" w:eastAsia="굴림"/>
        </w:rPr>
        <w:t>- 대중교통 수단의 연착 또는 운행 중단 (공식 자료 증빙 시)</w:t>
      </w:r>
    </w:p>
    <w:p>
      <w:pPr>
        <w:pStyle w:val="0"/>
        <w:widowControl w:val="off"/>
        <w:ind w:left="300" w:hanging="300"/>
      </w:pPr>
      <w:r>
        <w:rPr>
          <w:rFonts w:ascii="굴림" w:eastAsia="굴림"/>
        </w:rPr>
        <w:t>- 사고로 인한 도로 통제, 천재지변 등 재난 상황</w:t>
      </w:r>
    </w:p>
    <w:p>
      <w:pPr>
        <w:pStyle w:val="0"/>
        <w:widowControl w:val="off"/>
        <w:ind w:left="300" w:hanging="300"/>
      </w:pPr>
      <w:r>
        <w:rPr>
          <w:rFonts w:ascii="굴림" w:eastAsia="굴림"/>
        </w:rPr>
        <w:t>- 그 밖에 재단이 정당하다고 인정하는 경우</w:t>
      </w:r>
    </w:p>
    <w:p>
      <w:pPr>
        <w:pStyle w:val="0"/>
        <w:widowControl w:val="off"/>
        <w:ind w:left="312" w:hanging="312"/>
      </w:pPr>
      <w:r>
        <w:rPr>
          <w:rFonts w:ascii="굴림"/>
        </w:rPr>
        <w:t>②</w:t>
      </w:r>
      <w:r>
        <w:rPr>
          <w:rFonts w:ascii="굴림" w:eastAsia="굴림"/>
        </w:rPr>
        <w:t xml:space="preserve"> 대여 물품의 인수 및 반납은 대여자 또는 대리인이 재단이 지정한 오프라인 창고에 직접 방문하여 진행하여야 하며, 물품 또한 직접 운반하여야 합니다.</w:t>
      </w:r>
    </w:p>
    <w:p>
      <w:pPr>
        <w:pStyle w:val="0"/>
        <w:widowControl w:val="off"/>
        <w:ind w:left="293" w:hanging="293"/>
      </w:pPr>
      <w:r>
        <w:rPr>
          <w:rFonts w:ascii="굴림" w:eastAsia="굴림"/>
        </w:rPr>
        <w:t>1. 재단은 택배, 퀵서비스 등 비대면 방식의 인수·반납을 제공하지 않으며, 대여자 또는 대리인은 물품 검수 및 물류 절차를 위해 반드시 현장에서 직접 물품을 수령 및 반납해야 합니다.</w:t>
      </w:r>
    </w:p>
    <w:p>
      <w:pPr>
        <w:pStyle w:val="0"/>
        <w:widowControl w:val="off"/>
        <w:ind w:left="299" w:hanging="299"/>
      </w:pPr>
      <w:r>
        <w:rPr>
          <w:rFonts w:ascii="굴림" w:eastAsia="굴림"/>
        </w:rPr>
        <w:t>2. 대리인을 통한 인수·반납이 가능하나, 이로 인해 발생할 수 있는 물품의 파손, 분실, 연체, 오인수, 오반납, 인수 및 반납 지연 등의 모든 책임은 대여자 본인에게 귀속됩니다.</w:t>
      </w:r>
    </w:p>
    <w:p>
      <w:pPr>
        <w:pStyle w:val="0"/>
        <w:widowControl w:val="off"/>
        <w:ind w:left="295" w:hanging="295"/>
      </w:pPr>
      <w:r>
        <w:rPr>
          <w:rFonts w:ascii="굴림" w:eastAsia="굴림"/>
        </w:rPr>
        <w:t>3. 위 사유로 인해 발생한 손해는 재단이 책임지지 않으며, 재단에 손해가 발생한 경우 대여자에게 손해배상을 청구할 수 있습니다.</w:t>
      </w:r>
    </w:p>
    <w:p>
      <w:pPr>
        <w:pStyle w:val="0"/>
        <w:widowControl w:val="off"/>
        <w:ind w:left="284" w:hanging="284"/>
      </w:pPr>
      <w:r>
        <w:rPr>
          <w:rFonts w:ascii="나눔고딕"/>
          <w:b/>
          <w:sz w:val="18"/>
        </w:rPr>
        <w:t>③</w:t>
      </w:r>
      <w:r>
        <w:rPr>
          <w:rFonts w:ascii="굴림" w:eastAsia="굴림"/>
        </w:rPr>
        <w:t xml:space="preserve"> 재단은 대여 물품의 보호와 대여 계약 사항의 명확한 이행을 목적으로, 인수 또는 반납을 진행하는 자에게 신분증 등의 신분 확인 자료 및 대여자의 위임 여부를 확인할 수 있는 증빙을 요청할 수 있습니다.</w:t>
      </w:r>
    </w:p>
    <w:p>
      <w:pPr>
        <w:pStyle w:val="0"/>
        <w:widowControl w:val="off"/>
        <w:ind w:left="284" w:hanging="284"/>
      </w:pPr>
      <w:r>
        <w:rPr>
          <w:rFonts w:ascii="굴림" w:eastAsia="굴림"/>
        </w:rPr>
        <w:t>1. 재단은 신분 확인을 위해 제시된 신분 확인 자료를 별도로 저장하거나 복사하지 않으며, 확인 후 즉시 반환합니다.</w:t>
      </w:r>
    </w:p>
    <w:p>
      <w:pPr>
        <w:pStyle w:val="0"/>
        <w:widowControl w:val="off"/>
        <w:ind w:left="321" w:hanging="321"/>
      </w:pPr>
      <w:r>
        <w:rPr>
          <w:rFonts w:ascii="굴림"/>
        </w:rPr>
        <w:t>④</w:t>
      </w:r>
      <w:r>
        <w:rPr>
          <w:rFonts w:ascii="굴림" w:eastAsia="굴림"/>
        </w:rPr>
        <w:t xml:space="preserve"> 대여자 또는 대리인은 물품 인수 및 반납 시, 재단과 함께 물품의 상태를 공동으로 확인하는 검수 절차를 거쳐야 하며, 이상 여부를 반드시 확인한 후 인수 및 반납하여야 합니다. 또한 대여자는 대여 물품의 사용 중, 파손이나 사용상 이상을 발견한 경우 즉시 재단에 신고하여야 합니다.</w:t>
      </w:r>
    </w:p>
    <w:p>
      <w:pPr>
        <w:pStyle w:val="0"/>
        <w:widowControl w:val="off"/>
        <w:ind w:left="321" w:hanging="321"/>
      </w:pPr>
      <w:r>
        <w:rPr>
          <w:rFonts w:ascii="굴림"/>
        </w:rPr>
        <w:t>⑤</w:t>
      </w:r>
      <w:r>
        <w:rPr>
          <w:rFonts w:ascii="굴림" w:eastAsia="굴림"/>
        </w:rPr>
        <w:t xml:space="preserve"> 위 제4항의 신고에 따라 재단은 물품의 이상 여부를 확인할 수 있으며, 신고 이전·이후의 내용을 기준으로 파손이나 이상 발생 시점을 판단하여, 그 책임 주체에게 제18조에 따라 배상을 요구할 수 있습니다.</w:t>
      </w:r>
    </w:p>
    <w:p>
      <w:pPr>
        <w:pStyle w:val="0"/>
        <w:widowControl w:val="off"/>
        <w:tabs>
          <w:tab w:val="left" w:leader="none" w:pos="148"/>
          <w:tab w:val="left" w:leader="none" w:pos="3433"/>
        </w:tabs>
        <w:ind w:left="312" w:hanging="312"/>
      </w:pPr>
      <w:r>
        <w:rPr>
          <w:rFonts w:ascii="굴림"/>
        </w:rPr>
        <w:t>⑥</w:t>
      </w:r>
      <w:r>
        <w:rPr>
          <w:rFonts w:ascii="굴림" w:eastAsia="굴림"/>
        </w:rPr>
        <w:t xml:space="preserve"> 대여자 또는 대리인이 대여 계약의 변경 없이 사전 계약한 물품 인수일 이후로 인수하거나, 계약된 반납일보다 앞서 반납하더라도, 사전 계약한 사용일만큼의 대여료가 부과됩니다.</w:t>
      </w:r>
    </w:p>
    <w:p>
      <w:pPr>
        <w:pStyle w:val="0"/>
        <w:widowControl w:val="off"/>
        <w:tabs>
          <w:tab w:val="left" w:leader="none" w:pos="3433"/>
        </w:tabs>
        <w:ind w:left="310" w:hanging="310"/>
        <w:rPr>
          <w:rFonts w:ascii="굴림" w:eastAsia="굴림"/>
          <w:color w:val="000000"/>
        </w:rPr>
      </w:pPr>
    </w:p>
    <w:p>
      <w:pPr>
        <w:pStyle w:val="0"/>
        <w:widowControl w:val="off"/>
        <w:tabs>
          <w:tab w:val="left" w:leader="none" w:pos="3433"/>
        </w:tabs>
      </w:pPr>
      <w:r>
        <w:rPr>
          <w:rFonts w:ascii="굴림" w:eastAsia="굴림"/>
          <w:b/>
        </w:rPr>
        <w:t>제17조(대여 물품 미반납에 대한 조치)</w:t>
      </w:r>
    </w:p>
    <w:p>
      <w:pPr>
        <w:pStyle w:val="0"/>
        <w:widowControl w:val="off"/>
        <w:tabs>
          <w:tab w:val="left" w:leader="none" w:pos="3433"/>
        </w:tabs>
        <w:ind w:left="312" w:hanging="312"/>
      </w:pPr>
      <w:r>
        <w:rPr>
          <w:rFonts w:ascii="굴림"/>
        </w:rPr>
        <w:t>①</w:t>
      </w:r>
      <w:r>
        <w:rPr>
          <w:rFonts w:ascii="굴림" w:eastAsia="굴림"/>
        </w:rPr>
        <w:t xml:space="preserve"> 재단은 대여자가 지정된 반납일의 운영시간까지 오프라인 창고에 방문하여 대여 물품의 반납 절차를 완료하지 않을 시, 연체로 간주하며 익일 0시부터 연체료를 부과하며 물품회수 및 손해보전에 필요한 모든 법적 조치를 취할 수 있습니다.</w:t>
      </w:r>
    </w:p>
    <w:p>
      <w:pPr>
        <w:pStyle w:val="0"/>
        <w:widowControl w:val="off"/>
        <w:ind w:left="301" w:hanging="301"/>
      </w:pPr>
      <w:r>
        <w:rPr>
          <w:rFonts w:ascii="굴림" w:eastAsia="굴림"/>
        </w:rPr>
        <w:t>1. 유료 품목의 연체료는 각 물품의 1일 대여료의 110%에 연체일수를 곱하여 산정하며, 무료 품목의 연체료는 물품 1개당 1일 300원을 기준으로 연체일수를 곱하여 산정합니다.</w:t>
      </w:r>
    </w:p>
    <w:p>
      <w:pPr>
        <w:pStyle w:val="0"/>
        <w:widowControl w:val="off"/>
        <w:ind w:left="301" w:hanging="301"/>
      </w:pPr>
      <w:r>
        <w:rPr>
          <w:rFonts w:ascii="굴림" w:eastAsia="굴림"/>
        </w:rPr>
        <w:t>2. 연체료 산정 시 대여료는 할인 적용 전 금액을 기준으로 합니다.</w:t>
      </w:r>
    </w:p>
    <w:p>
      <w:pPr>
        <w:pStyle w:val="0"/>
        <w:widowControl w:val="off"/>
        <w:ind w:left="288" w:hanging="288"/>
      </w:pPr>
      <w:r>
        <w:rPr>
          <w:rFonts w:ascii="굴림" w:eastAsia="굴림"/>
        </w:rPr>
        <w:t>3. 재단은 위 제1~2호에 따라 대여자의 물품 반납 시, 대여자에게 연체료와 입금은행 및 계좌번호를 안내해야 하며, 대여자는 연체된 물품의 반납과 함께 발생한 연체료를 안내된 계좌로 입금합니다.</w:t>
      </w:r>
    </w:p>
    <w:p>
      <w:pPr>
        <w:pStyle w:val="0"/>
        <w:widowControl w:val="off"/>
        <w:ind w:left="295" w:hanging="295"/>
      </w:pPr>
      <w:r>
        <w:rPr>
          <w:rFonts w:ascii="굴림" w:eastAsia="굴림"/>
        </w:rPr>
        <w:t>4. 대여자가 반납일로부터 7일 이상 반납을 지연하는 경우, 재단은 해당 물품을 분실된 것으로 간주할 수 있으며, 제18조에 따라 배상 책임을 청구할 수 있습니다.</w:t>
      </w:r>
    </w:p>
    <w:p>
      <w:pPr>
        <w:pStyle w:val="0"/>
        <w:widowControl w:val="off"/>
        <w:ind w:left="295" w:hanging="295"/>
      </w:pPr>
      <w:r>
        <w:rPr>
          <w:rFonts w:ascii="굴림" w:eastAsia="굴림"/>
        </w:rPr>
        <w:t>5. 위 제4호의 경우, 대여자는 배상금과 별도로 반납 지연 기간(반납일로부터 연체하여 재단이 분실로 간주한 시점까지)에 해당하는 연체료를 납부해야 합니다. 연체료는 물품 미반환 기간에 따른 손해에 대한 금액으로 본조 제1항 제1~2호에 따라 산정되며, 배상금은 물품 자체의 손실에 대한 금액으로 제18조에 따라 산정됩니다. 또한, 배상 이후, 대여자가 해당 물품을 반납하더라도 이미 납부한 연체료와 배상금은 환불되지 않습니다.</w:t>
      </w:r>
    </w:p>
    <w:p>
      <w:pPr>
        <w:pStyle w:val="0"/>
        <w:widowControl w:val="off"/>
        <w:ind w:left="300" w:hanging="300"/>
      </w:pPr>
      <w:r>
        <w:rPr>
          <w:rFonts w:ascii="굴림"/>
        </w:rPr>
        <w:t>②</w:t>
      </w:r>
      <w:r>
        <w:rPr>
          <w:rFonts w:ascii="굴림" w:eastAsia="굴림"/>
        </w:rPr>
        <w:t xml:space="preserve"> 재단은 다음 각호의 어느 하나에 해당하는 대여자의 약관 위반으로 인한 피해가 발생하였을 때, 동종 또는 유사한 피해를 방지하기 위하여 관련 법령에 따라 필요한 경우에 한해 </w:t>
      </w:r>
      <w:r>
        <w:rPr>
          <w:rFonts w:ascii="굴림" w:eastAsia="굴림"/>
        </w:rPr>
        <w:t>「개인정보처리방침」에</w:t>
      </w:r>
      <w:r>
        <w:rPr>
          <w:rFonts w:ascii="굴림" w:eastAsia="굴림"/>
        </w:rPr>
        <w:t xml:space="preserve"> 따라 대여자의 동의를 받은 범위 내에서 제3자에 정보를 제공할 수 있습니다.</w:t>
      </w:r>
    </w:p>
    <w:p>
      <w:pPr>
        <w:pStyle w:val="0"/>
        <w:widowControl w:val="off"/>
        <w:ind w:left="310" w:hanging="310"/>
      </w:pPr>
      <w:r>
        <w:rPr>
          <w:rFonts w:ascii="굴림" w:eastAsia="굴림"/>
        </w:rPr>
        <w:t>1. 대여자가 물품 반납을 연체하고 재단의 물품 반납 요구에도 불구하고 물품을 반납하지 않는 경우</w:t>
      </w:r>
    </w:p>
    <w:p>
      <w:pPr>
        <w:pStyle w:val="0"/>
        <w:widowControl w:val="off"/>
        <w:ind w:left="310" w:hanging="310"/>
      </w:pPr>
      <w:r>
        <w:rPr>
          <w:rFonts w:ascii="굴림" w:eastAsia="굴림"/>
        </w:rPr>
        <w:t>2. 대여자가 물품 반납을 연체, 파손 또는 분실하고 연락이 되지 않는 경우</w:t>
      </w:r>
    </w:p>
    <w:p>
      <w:pPr>
        <w:pStyle w:val="0"/>
        <w:widowControl w:val="off"/>
        <w:ind w:left="310" w:hanging="310"/>
      </w:pPr>
      <w:r>
        <w:rPr>
          <w:rFonts w:ascii="굴림" w:eastAsia="굴림"/>
        </w:rPr>
        <w:t>3. 대여자가 최종 물품을 반납한 날짜로부터 2일 이내에 연체료를 납부하지 않은 경우</w:t>
      </w:r>
    </w:p>
    <w:p>
      <w:pPr>
        <w:pStyle w:val="0"/>
        <w:widowControl w:val="off"/>
        <w:ind w:left="310" w:hanging="310"/>
      </w:pPr>
      <w:r>
        <w:rPr>
          <w:rFonts w:ascii="굴림" w:eastAsia="굴림"/>
        </w:rPr>
        <w:t>4. 대여자가 재단이 고지한 금액과 상이한 금액을 납부한 후, 이를 정정하려는 조치를 하지 않는 경우</w:t>
      </w:r>
    </w:p>
    <w:p>
      <w:pPr>
        <w:pStyle w:val="0"/>
        <w:widowControl w:val="off"/>
      </w:pPr>
      <w:r>
        <w:rPr>
          <w:rFonts w:ascii="굴림" w:eastAsia="굴림"/>
        </w:rPr>
        <w:t>5. 대여자가 위 제1~4호에 준하는 행위로 재단에 중대한 손해를 발생시키는 경우</w:t>
      </w:r>
    </w:p>
    <w:p>
      <w:pPr>
        <w:pStyle w:val="0"/>
        <w:widowControl w:val="off"/>
        <w:ind w:left="294" w:hanging="294"/>
      </w:pPr>
      <w:r>
        <w:rPr>
          <w:rFonts w:ascii="굴림"/>
        </w:rPr>
        <w:t>③</w:t>
      </w:r>
      <w:r>
        <w:rPr>
          <w:rFonts w:ascii="굴림" w:eastAsia="굴림"/>
        </w:rPr>
        <w:t xml:space="preserve"> 재단은 제공받은 대여자의 정보를 대여자로부터 동의받은 목적과 다른 목적으로 이용할 수 없습니다.</w:t>
      </w:r>
    </w:p>
    <w:p>
      <w:pPr>
        <w:pStyle w:val="0"/>
        <w:widowControl w:val="off"/>
        <w:ind w:left="286" w:hanging="286"/>
      </w:pPr>
      <w:r>
        <w:rPr>
          <w:rFonts w:ascii="굴림"/>
        </w:rPr>
        <w:t>④</w:t>
      </w:r>
      <w:r>
        <w:rPr>
          <w:rFonts w:ascii="굴림" w:eastAsia="굴림"/>
        </w:rPr>
        <w:t xml:space="preserve"> 재단은 대여자가 동조 제2항 제1~5호의 어느 하나에 해당하는 경우 약관 위반으로 간주하며, 제12조에 의거하여 대여자의 서비스 이용을 제한할 수 있습니다.</w:t>
      </w:r>
    </w:p>
    <w:p>
      <w:pPr>
        <w:pStyle w:val="0"/>
        <w:widowControl w:val="off"/>
        <w:ind w:left="286" w:hanging="286"/>
        <w:rPr>
          <w:rFonts w:ascii="굴림" w:eastAsia="굴림"/>
          <w:color w:val="000000"/>
        </w:rPr>
      </w:pPr>
    </w:p>
    <w:p>
      <w:pPr>
        <w:pStyle w:val="0"/>
        <w:widowControl w:val="off"/>
      </w:pPr>
      <w:r>
        <w:rPr>
          <w:rFonts w:ascii="굴림" w:eastAsia="굴림"/>
          <w:b/>
        </w:rPr>
        <w:t>제18조(물품 관리 및 배상책임)</w:t>
      </w:r>
    </w:p>
    <w:p>
      <w:pPr>
        <w:pStyle w:val="0"/>
        <w:widowControl w:val="off"/>
        <w:ind w:left="297" w:hanging="297"/>
      </w:pPr>
      <w:r>
        <w:rPr>
          <w:rFonts w:ascii="굴림"/>
        </w:rPr>
        <w:t>①</w:t>
      </w:r>
      <w:r>
        <w:rPr>
          <w:rFonts w:ascii="굴림" w:eastAsia="굴림"/>
        </w:rPr>
        <w:t xml:space="preserve"> 대여자는 리스테이지 서울의 대여물품 사용에 대하여 선량한 주의 의무를 다하여 사용하여야 하며, 기존 상태의 손상 및 분실 등으로 리스테이지 서울 운영에 손해를 끼쳤을 때에는 즉시 그에 상당한 손해를 배상하여야 합니다.</w:t>
      </w:r>
    </w:p>
    <w:p>
      <w:pPr>
        <w:pStyle w:val="0"/>
        <w:widowControl w:val="off"/>
        <w:ind w:left="300" w:hanging="300"/>
      </w:pPr>
      <w:r>
        <w:rPr>
          <w:rFonts w:ascii="굴림"/>
        </w:rPr>
        <w:t>②</w:t>
      </w:r>
      <w:r>
        <w:rPr>
          <w:rFonts w:ascii="굴림" w:eastAsia="굴림"/>
        </w:rPr>
        <w:t xml:space="preserve"> 대여자는 대여 중 물품의 손상 또는 분실을 발견한 즉시</w:t>
      </w:r>
      <w:r>
        <w:rPr>
          <w:rFonts w:ascii="굴림"/>
          <w:b/>
        </w:rPr>
        <w:t xml:space="preserve"> </w:t>
      </w:r>
      <w:r>
        <w:rPr>
          <w:rFonts w:ascii="굴림" w:eastAsia="굴림"/>
        </w:rPr>
        <w:t>재단에 연락하고 그 처리방향에 대하여 협의하여야 합니다.</w:t>
      </w:r>
    </w:p>
    <w:p>
      <w:pPr>
        <w:pStyle w:val="0"/>
        <w:widowControl w:val="off"/>
        <w:ind w:left="314" w:hanging="314"/>
      </w:pPr>
      <w:r>
        <w:rPr>
          <w:rFonts w:ascii="굴림"/>
        </w:rPr>
        <w:t>③</w:t>
      </w:r>
      <w:r>
        <w:rPr>
          <w:rFonts w:ascii="굴림" w:eastAsia="굴림"/>
        </w:rPr>
        <w:t xml:space="preserve"> 재단은 다음 각호에 따라 대여자에게 손해배상 금액과 입금은행 및 계좌를 안내해야 하며, 대여자는 재단이 위 정보(손해배상 금액, 입금은행 및 계좌)를 안내한 날짜로부터 2일 이내에 안내된 계좌로 입금합니다. </w:t>
      </w:r>
    </w:p>
    <w:p>
      <w:pPr>
        <w:pStyle w:val="0"/>
        <w:widowControl w:val="off"/>
        <w:ind w:left="291" w:hanging="291"/>
      </w:pPr>
      <w:r>
        <w:rPr>
          <w:rFonts w:ascii="굴림" w:eastAsia="굴림"/>
        </w:rPr>
        <w:t>1. 대여 중 단순 수선 및 경미한(비영구적) 오염, 부속품을 회수한 상태 등 원상태로 복구 가능한 손상이 발생할 경우 수선비용은 재단이 부담합니다.</w:t>
      </w:r>
    </w:p>
    <w:p>
      <w:pPr>
        <w:pStyle w:val="0"/>
        <w:widowControl w:val="off"/>
        <w:ind w:left="307" w:hanging="307"/>
      </w:pPr>
      <w:r>
        <w:rPr>
          <w:rFonts w:ascii="굴림" w:eastAsia="굴림"/>
        </w:rPr>
        <w:t>2. 대여 중 물품을 분실하거나 영구적인 오염, 물품 원단 자체의 손상, 물품에 부착된 부속품 파손이 크거나 부속품을 분실한 상태 등 원상태로 복구 불가능한 손상이 발생할 경우, 대여자는 [별표2]에 따라 배상합니다.</w:t>
      </w:r>
    </w:p>
    <w:tbl>
      <w:tblPr>
        <w:tblOverlap w:val="never"/>
        <w:tblW w:w="9525"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gridCol w:w="1532"/>
        <w:gridCol w:w="3230"/>
        <w:gridCol w:w="4762"/>
      </w:tblGrid>
      <w:tr>
        <w:trPr>
          <w:trHeight w:val="313"/>
        </w:trPr>
        <w:tc>
          <w:tcPr>
            <w:tcW w:w="1532" w:type="dxa"/>
            <w:vMerge w:val="restart"/>
            <w:tcBorders>
              <w:top w:val="single" w:color="000000" w:sz="3"/>
              <w:left w:val="single" w:color="000000" w:sz="3"/>
              <w:bottom w:val="single" w:color="000000" w:sz="3"/>
              <w:right w:val="single" w:color="000000" w:sz="3"/>
            </w:tcBorders>
            <w:shd w:val="clear" w:fill="cccccc"/>
            <w:vAlign w:val="center"/>
          </w:tcPr>
          <w:p>
            <w:pPr>
              <w:pStyle w:val="0"/>
              <w:widowControl w:val="off"/>
              <w:wordWrap w:val="1"/>
              <w:jc w:val="center"/>
            </w:pPr>
            <w:r>
              <w:rPr>
                <w:b/>
              </w:rPr>
              <w:t>별표2</w:t>
            </w:r>
          </w:p>
        </w:tc>
        <w:tc>
          <w:tcPr>
            <w:tcW w:w="3230" w:type="dxa"/>
            <w:tcBorders>
              <w:top w:val="single" w:color="000000" w:sz="3"/>
              <w:left w:val="single" w:color="000000" w:sz="3"/>
              <w:bottom w:val="single" w:color="000000" w:sz="3"/>
              <w:right w:val="single" w:color="000000" w:sz="3"/>
            </w:tcBorders>
            <w:shd w:val="clear" w:fill="cccccc"/>
            <w:vAlign w:val="center"/>
          </w:tcPr>
          <w:p>
            <w:pPr>
              <w:pStyle w:val="0"/>
              <w:widowControl w:val="off"/>
              <w:wordWrap w:val="1"/>
              <w:jc w:val="center"/>
            </w:pPr>
            <w:r>
              <w:rPr>
                <w:b/>
              </w:rPr>
              <w:t>구매(제작) 연한</w:t>
            </w:r>
          </w:p>
        </w:tc>
        <w:tc>
          <w:tcPr>
            <w:tcW w:w="4762" w:type="dxa"/>
            <w:tcBorders>
              <w:top w:val="single" w:color="000000" w:sz="3"/>
              <w:left w:val="single" w:color="000000" w:sz="3"/>
              <w:bottom w:val="single" w:color="000000" w:sz="3"/>
              <w:right w:val="single" w:color="000000" w:sz="3"/>
            </w:tcBorders>
            <w:shd w:val="clear" w:fill="cccccc"/>
            <w:vAlign w:val="center"/>
          </w:tcPr>
          <w:p>
            <w:pPr>
              <w:pStyle w:val="0"/>
              <w:widowControl w:val="off"/>
              <w:wordWrap w:val="1"/>
              <w:jc w:val="center"/>
            </w:pPr>
            <w:r>
              <w:rPr>
                <w:b/>
              </w:rPr>
              <w:t>배상 비율</w:t>
            </w:r>
          </w:p>
        </w:tc>
      </w:tr>
      <w:tr>
        <w:trPr>
          <w:trHeight w:val="313"/>
        </w:trPr>
        <w:tc>
          <w:tcPr>
            <w:tcW w:w="1532" w:type="dxa"/>
            <w:vMerge/>
            <w:tcBorders>
              <w:top w:val="single" w:color="000000" w:sz="3"/>
              <w:left w:val="single" w:color="000000" w:sz="3"/>
              <w:bottom w:val="single" w:color="000000" w:sz="3"/>
              <w:right w:val="single" w:color="000000" w:sz="3"/>
            </w:tcBorders>
          </w:tcPr>
          <w:p/>
        </w:tc>
        <w:tc>
          <w:tcPr>
            <w:tcW w:w="3230"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1년 미만</w:t>
            </w:r>
          </w:p>
        </w:tc>
        <w:tc>
          <w:tcPr>
            <w:tcW w:w="4762"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물품 가액(구매 또는 제작 가격)의 100%</w:t>
            </w:r>
          </w:p>
        </w:tc>
      </w:tr>
      <w:tr>
        <w:trPr>
          <w:trHeight w:val="313"/>
        </w:trPr>
        <w:tc>
          <w:tcPr>
            <w:tcW w:w="1532" w:type="dxa"/>
            <w:vMerge/>
            <w:tcBorders>
              <w:top w:val="single" w:color="000000" w:sz="3"/>
              <w:left w:val="single" w:color="000000" w:sz="3"/>
              <w:bottom w:val="single" w:color="000000" w:sz="3"/>
              <w:right w:val="single" w:color="000000" w:sz="3"/>
            </w:tcBorders>
          </w:tcPr>
          <w:p/>
        </w:tc>
        <w:tc>
          <w:tcPr>
            <w:tcW w:w="3230"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1년 이상 ~ 2년 미만</w:t>
            </w:r>
          </w:p>
        </w:tc>
        <w:tc>
          <w:tcPr>
            <w:tcW w:w="4762"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물품 가액(구매 또는 제작 가격)의 90%</w:t>
            </w:r>
          </w:p>
        </w:tc>
      </w:tr>
      <w:tr>
        <w:trPr>
          <w:trHeight w:val="313"/>
        </w:trPr>
        <w:tc>
          <w:tcPr>
            <w:tcW w:w="1532" w:type="dxa"/>
            <w:vMerge/>
            <w:tcBorders>
              <w:top w:val="single" w:color="000000" w:sz="3"/>
              <w:left w:val="single" w:color="000000" w:sz="3"/>
              <w:bottom w:val="single" w:color="000000" w:sz="3"/>
              <w:right w:val="single" w:color="000000" w:sz="3"/>
            </w:tcBorders>
          </w:tcPr>
          <w:p/>
        </w:tc>
        <w:tc>
          <w:tcPr>
            <w:tcW w:w="3230"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2년 이상 ~ 3년 미만</w:t>
            </w:r>
          </w:p>
        </w:tc>
        <w:tc>
          <w:tcPr>
            <w:tcW w:w="4762"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물품 가액(구매 또는 제작 가격)의 80%</w:t>
            </w:r>
          </w:p>
        </w:tc>
      </w:tr>
      <w:tr>
        <w:trPr>
          <w:trHeight w:val="313"/>
        </w:trPr>
        <w:tc>
          <w:tcPr>
            <w:tcW w:w="1532" w:type="dxa"/>
            <w:vMerge/>
            <w:tcBorders>
              <w:top w:val="single" w:color="000000" w:sz="3"/>
              <w:left w:val="single" w:color="000000" w:sz="3"/>
              <w:bottom w:val="single" w:color="000000" w:sz="3"/>
              <w:right w:val="single" w:color="000000" w:sz="3"/>
            </w:tcBorders>
          </w:tcPr>
          <w:p/>
        </w:tc>
        <w:tc>
          <w:tcPr>
            <w:tcW w:w="3230"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3년 이상 ~ 4년 미만</w:t>
            </w:r>
          </w:p>
        </w:tc>
        <w:tc>
          <w:tcPr>
            <w:tcW w:w="4762"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물품 가액(구매 또는 제작 가격)의 70%</w:t>
            </w:r>
          </w:p>
        </w:tc>
      </w:tr>
      <w:tr>
        <w:trPr>
          <w:trHeight w:val="313"/>
        </w:trPr>
        <w:tc>
          <w:tcPr>
            <w:tcW w:w="1532" w:type="dxa"/>
            <w:vMerge/>
            <w:tcBorders>
              <w:top w:val="single" w:color="000000" w:sz="3"/>
              <w:left w:val="single" w:color="000000" w:sz="3"/>
              <w:bottom w:val="single" w:color="000000" w:sz="3"/>
              <w:right w:val="single" w:color="000000" w:sz="3"/>
            </w:tcBorders>
          </w:tcPr>
          <w:p/>
        </w:tc>
        <w:tc>
          <w:tcPr>
            <w:tcW w:w="3230"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4년 이상 ~</w:t>
            </w:r>
          </w:p>
        </w:tc>
        <w:tc>
          <w:tcPr>
            <w:tcW w:w="4762"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t>물품 가액(구매 또는 제작 가격)의 60%</w:t>
            </w:r>
          </w:p>
        </w:tc>
      </w:tr>
    </w:tbl>
    <w:p>
      <w:pPr>
        <w:pStyle w:val="0"/>
        <w:widowControl w:val="off"/>
        <w:ind w:left="307" w:hanging="307"/>
      </w:pPr>
    </w:p>
    <w:p>
      <w:pPr>
        <w:pStyle w:val="0"/>
        <w:widowControl w:val="off"/>
        <w:ind w:left="294" w:hanging="294"/>
      </w:pPr>
      <w:r>
        <w:rPr>
          <w:rFonts w:ascii="굴림" w:eastAsia="굴림"/>
        </w:rPr>
        <w:t>3. 대여 과정에서 물품에 과도한 오염이 발생하여 세탁이 불가피하거나 물품의 소모성 부품 또는 부착물의 분실 또는 파손으로 인해 물품 사용에는 지장이 없으나 해당 부속물의 교체, 수리 또는 수선이 필요한 경우, 대여자는 재단이 산정한 실비를 배상해야 합니다.</w:t>
      </w:r>
    </w:p>
    <w:p>
      <w:pPr>
        <w:pStyle w:val="0"/>
        <w:widowControl w:val="off"/>
        <w:ind w:left="304" w:hanging="304"/>
      </w:pPr>
      <w:r>
        <w:rPr>
          <w:rFonts w:ascii="굴림"/>
        </w:rPr>
        <w:t>④</w:t>
      </w:r>
      <w:r>
        <w:rPr>
          <w:rFonts w:ascii="굴림" w:eastAsia="굴림"/>
        </w:rPr>
        <w:t xml:space="preserve"> 동조 제3항 각호에 해당하는 경우, 재단은 손해배상 방법으로 금전 배상 외에 동일하거나 유사한 물품의 반납을 허용할 수 있습니다. 이 경우, 배상 물품의 적정성은 재단의 판단에 따르며, 반납 기한은 재단과 대여자가 협의한 결과를 바탕으로 재단이 지정합니다.</w:t>
      </w:r>
    </w:p>
    <w:p>
      <w:pPr>
        <w:pStyle w:val="0"/>
        <w:widowControl w:val="off"/>
        <w:ind w:left="305" w:hanging="305"/>
      </w:pPr>
      <w:r>
        <w:rPr>
          <w:rFonts w:ascii="굴림"/>
        </w:rPr>
        <w:t>⑤</w:t>
      </w:r>
      <w:r>
        <w:rPr>
          <w:rFonts w:ascii="굴림" w:eastAsia="굴림"/>
        </w:rPr>
        <w:t xml:space="preserve"> 대여 계약이 완료된 후, 대여자가 물품을 인수하기 전에 대여 물품이 손상되어 사용이 불가능하거나 수선이 필요해진 경우, 대여자는 재단이 보유한 대체 물품을 제공받거나 사전에 결제한 물품 대여료의 환불 등의 조치를 받을 수 있습니다.</w:t>
      </w:r>
    </w:p>
    <w:p>
      <w:pPr>
        <w:pStyle w:val="0"/>
        <w:widowControl w:val="off"/>
        <w:ind w:left="303" w:hanging="303"/>
      </w:pPr>
      <w:r>
        <w:rPr>
          <w:rFonts w:ascii="굴림"/>
        </w:rPr>
        <w:t>⑥</w:t>
      </w:r>
      <w:r>
        <w:rPr>
          <w:rFonts w:ascii="굴림" w:eastAsia="굴림"/>
        </w:rPr>
        <w:t xml:space="preserve"> 재단은 대여자가 다음 각호의 어느 하나에 해당하는 경우 약관 위반으로 간주하며, 제12조에 의거하여 대여자의 서비스 이용을 제한할 수 있습니다.</w:t>
      </w:r>
    </w:p>
    <w:p>
      <w:pPr>
        <w:pStyle w:val="0"/>
        <w:widowControl w:val="off"/>
      </w:pPr>
      <w:r>
        <w:rPr>
          <w:rFonts w:ascii="굴림" w:eastAsia="굴림"/>
        </w:rPr>
        <w:t>1. 대여자가 물품의 파손을 확인 또는 분실했음에도 재단에 즉시 연락하지 않은 경우</w:t>
      </w:r>
    </w:p>
    <w:p>
      <w:pPr>
        <w:pStyle w:val="0"/>
        <w:widowControl w:val="off"/>
      </w:pPr>
      <w:r>
        <w:rPr>
          <w:rFonts w:ascii="굴림" w:eastAsia="굴림"/>
        </w:rPr>
        <w:t>2. 대여자가 재단이 배상금 납부를 안내하였음에도 정해진 기한까지 배상금을 납부하지 않은 경우</w:t>
      </w:r>
    </w:p>
    <w:p>
      <w:pPr>
        <w:pStyle w:val="0"/>
        <w:widowControl w:val="off"/>
      </w:pPr>
      <w:r>
        <w:rPr>
          <w:rFonts w:ascii="굴림" w:eastAsia="굴림"/>
        </w:rPr>
        <w:t>3. 대여자가 재단이 안내한 금액을 전부 또는 일부 미납부한 경우</w:t>
      </w:r>
    </w:p>
    <w:p>
      <w:pPr>
        <w:pStyle w:val="0"/>
        <w:widowControl w:val="off"/>
      </w:pPr>
      <w:r>
        <w:rPr>
          <w:rFonts w:ascii="굴림" w:eastAsia="굴림"/>
        </w:rPr>
        <w:t>4. 대여자가 위 제1~3호에 준하는 행위로 재단에 중대한 손해를 발생시키는 경우</w:t>
      </w:r>
    </w:p>
    <w:p>
      <w:pPr>
        <w:pStyle w:val="0"/>
        <w:widowControl w:val="off"/>
        <w:rPr>
          <w:rFonts w:ascii="굴림" w:eastAsia="굴림"/>
          <w:color w:val="000000"/>
        </w:rPr>
      </w:pPr>
    </w:p>
    <w:p>
      <w:pPr>
        <w:pStyle w:val="0"/>
        <w:widowControl w:val="off"/>
      </w:pPr>
      <w:r>
        <w:rPr>
          <w:rFonts w:ascii="굴림" w:eastAsia="굴림"/>
          <w:b/>
        </w:rPr>
        <w:t>제19조(물품사용 금지조항)</w:t>
      </w:r>
    </w:p>
    <w:p>
      <w:pPr>
        <w:pStyle w:val="0"/>
        <w:widowControl w:val="off"/>
      </w:pPr>
      <w:r>
        <w:rPr>
          <w:rFonts w:ascii="굴림"/>
        </w:rPr>
        <w:t>①</w:t>
      </w:r>
      <w:r>
        <w:rPr>
          <w:rFonts w:ascii="굴림" w:eastAsia="굴림"/>
        </w:rPr>
        <w:t xml:space="preserve"> 리스테이지 서울 물품은 다음 각호에 해당하는 방식으로 사용할 수 없습니다.</w:t>
      </w:r>
    </w:p>
    <w:p>
      <w:pPr>
        <w:pStyle w:val="0"/>
        <w:widowControl w:val="off"/>
      </w:pPr>
      <w:r>
        <w:rPr>
          <w:rFonts w:ascii="굴림" w:eastAsia="굴림"/>
        </w:rPr>
        <w:t>1. 대여 물품을 디자인 복제, 상품 개발, 공연예술과 무관한 상업적 활용 등의 용도로 사용하는 경우</w:t>
      </w:r>
    </w:p>
    <w:p>
      <w:pPr>
        <w:pStyle w:val="0"/>
        <w:widowControl w:val="off"/>
      </w:pPr>
      <w:r>
        <w:rPr>
          <w:rFonts w:ascii="굴림" w:eastAsia="굴림"/>
        </w:rPr>
        <w:t>2. 재단의 동의나 사전 협의 없이 물품의 구조나 외형, 또는 기능에 변형을 주는 경우</w:t>
      </w:r>
    </w:p>
    <w:p>
      <w:pPr>
        <w:pStyle w:val="0"/>
        <w:widowControl w:val="off"/>
      </w:pPr>
      <w:r>
        <w:rPr>
          <w:rFonts w:ascii="굴림" w:eastAsia="굴림"/>
        </w:rPr>
        <w:t>3. 물품의 매각, 제3자에게 전대, 담보로 제공하는 등 물품의 소유권을 침해하는 일체의 행위</w:t>
      </w:r>
    </w:p>
    <w:p>
      <w:pPr>
        <w:pStyle w:val="0"/>
        <w:widowControl w:val="off"/>
        <w:ind w:left="306" w:hanging="306"/>
      </w:pPr>
      <w:r>
        <w:rPr>
          <w:rFonts w:ascii="굴림"/>
        </w:rPr>
        <w:t>②</w:t>
      </w:r>
      <w:r>
        <w:rPr>
          <w:rFonts w:ascii="굴림" w:eastAsia="굴림"/>
        </w:rPr>
        <w:t xml:space="preserve"> 재단은 대여자가 제1항 각호의 어느 하나에 해당하는 행위를 한 경우, 대여자의 향후 대여 신청 거절, 체결된 대여 계약의 해지, 서비스 이용을 제한하는 등의 조치를 취할 수 있습니다.</w:t>
      </w:r>
    </w:p>
    <w:p>
      <w:pPr>
        <w:pStyle w:val="0"/>
        <w:widowControl w:val="off"/>
        <w:ind w:left="285" w:hanging="285"/>
        <w:rPr>
          <w:rFonts w:ascii="굴림" w:eastAsia="굴림"/>
          <w:color w:val="000000"/>
        </w:rPr>
      </w:pPr>
    </w:p>
    <w:p>
      <w:pPr>
        <w:pStyle w:val="0"/>
        <w:widowControl w:val="off"/>
      </w:pPr>
      <w:r>
        <w:rPr>
          <w:rFonts w:ascii="굴림" w:eastAsia="굴림"/>
          <w:b/>
        </w:rPr>
        <w:t>제20조(대여 계약의 해지 및 조치)</w:t>
      </w:r>
    </w:p>
    <w:p>
      <w:pPr>
        <w:pStyle w:val="0"/>
        <w:widowControl w:val="off"/>
        <w:ind w:left="300" w:hanging="300"/>
      </w:pPr>
      <w:r>
        <w:rPr>
          <w:rFonts w:ascii="굴림"/>
        </w:rPr>
        <w:t>①</w:t>
      </w:r>
      <w:r>
        <w:rPr>
          <w:rFonts w:ascii="굴림" w:eastAsia="굴림"/>
        </w:rPr>
        <w:t xml:space="preserve"> 재단은 다음 각호의 어느 하나에 해당하는 경우에는 대여 계약을 해지할 수 있습니다. </w:t>
      </w:r>
    </w:p>
    <w:p>
      <w:pPr>
        <w:pStyle w:val="0"/>
        <w:widowControl w:val="off"/>
        <w:ind w:left="300" w:hanging="300"/>
      </w:pPr>
      <w:r>
        <w:rPr>
          <w:rFonts w:ascii="굴림" w:eastAsia="굴림"/>
        </w:rPr>
        <w:t>1. 대여자가 본 약관 또는 관련 계약에서 정한 중대한 의무를 위반한 경우</w:t>
      </w:r>
    </w:p>
    <w:p>
      <w:pPr>
        <w:pStyle w:val="0"/>
        <w:widowControl w:val="off"/>
      </w:pPr>
      <w:r>
        <w:rPr>
          <w:rFonts w:ascii="굴림" w:eastAsia="굴림"/>
        </w:rPr>
        <w:t>2. 대여자가 대여 신청 또는 회원가입 시 제공한 정보가 허위로 판명된 경우</w:t>
      </w:r>
    </w:p>
    <w:p>
      <w:pPr>
        <w:pStyle w:val="0"/>
        <w:widowControl w:val="off"/>
        <w:ind w:left="294" w:hanging="294"/>
      </w:pPr>
      <w:r>
        <w:rPr>
          <w:rFonts w:ascii="굴림" w:eastAsia="굴림"/>
        </w:rPr>
        <w:t xml:space="preserve">3. 대여자가 물품을 심각하게 파손하거나 다수 분실한 경우 또는 파손이나 분실 행위가 반복되는 경우 </w:t>
      </w:r>
    </w:p>
    <w:p>
      <w:pPr>
        <w:pStyle w:val="0"/>
        <w:widowControl w:val="off"/>
        <w:ind w:left="287" w:hanging="287"/>
      </w:pPr>
      <w:r>
        <w:rPr>
          <w:rFonts w:ascii="굴림" w:eastAsia="굴림"/>
        </w:rPr>
        <w:t>4. 대여자가 제16조 제1항 각호, 제17조 제2항 각호, 제18조 제6항 각호, 제19조 제1항 각호에 해당하거나 그에 준하는 행위를 하는 경우</w:t>
      </w:r>
    </w:p>
    <w:p>
      <w:pPr>
        <w:pStyle w:val="0"/>
        <w:widowControl w:val="off"/>
      </w:pPr>
      <w:r>
        <w:rPr>
          <w:rFonts w:ascii="굴림" w:eastAsia="굴림"/>
        </w:rPr>
        <w:t>5. 그 외 관계 법령을 위반하거나 사회 통념상 대여 계약을 유지하기 어려운 사정이 있는 경우</w:t>
      </w:r>
    </w:p>
    <w:p>
      <w:pPr>
        <w:pStyle w:val="0"/>
        <w:widowControl w:val="off"/>
      </w:pPr>
      <w:r>
        <w:rPr>
          <w:rFonts w:ascii="굴림" w:eastAsia="굴림"/>
        </w:rPr>
        <w:t>6. 재단이 리스테이지 서울 사업을 이관 또는 종료하거나, 사업의 지속이 어렵다고 판단되는 경우</w:t>
      </w:r>
    </w:p>
    <w:p>
      <w:pPr>
        <w:pStyle w:val="0"/>
        <w:widowControl w:val="off"/>
        <w:ind w:left="310" w:hanging="310"/>
      </w:pPr>
      <w:r>
        <w:rPr>
          <w:rFonts w:ascii="굴림"/>
        </w:rPr>
        <w:t>②</w:t>
      </w:r>
      <w:r>
        <w:rPr>
          <w:rFonts w:ascii="굴림" w:eastAsia="굴림"/>
        </w:rPr>
        <w:t xml:space="preserve"> 재단이 제1항 각호의 사유로 대여 계약을 해지하는 경우, 재단은 지체 없이 해지 사실과 사유를 대여자에게 안내하여야 합니다.</w:t>
      </w:r>
    </w:p>
    <w:p>
      <w:pPr>
        <w:pStyle w:val="0"/>
        <w:widowControl w:val="off"/>
        <w:ind w:left="303" w:hanging="303"/>
      </w:pPr>
      <w:r>
        <w:rPr>
          <w:rFonts w:ascii="굴림"/>
        </w:rPr>
        <w:t>③</w:t>
      </w:r>
      <w:r>
        <w:rPr>
          <w:rFonts w:ascii="굴림" w:eastAsia="굴림"/>
        </w:rPr>
        <w:t xml:space="preserve"> 제1항 각호의 사유에 해당하여 대여 계약이 해지될 경우, 물품 반환 및 대여료 환불은 다음 각호에 따릅니다. </w:t>
      </w:r>
    </w:p>
    <w:p>
      <w:pPr>
        <w:pStyle w:val="0"/>
        <w:widowControl w:val="off"/>
        <w:ind w:left="300" w:hanging="300"/>
      </w:pPr>
      <w:r>
        <w:rPr>
          <w:rFonts w:ascii="굴림" w:eastAsia="굴림"/>
        </w:rPr>
        <w:t>1. 제1항 제1~5호의 사유에 해당하는 경우, 대여자는 잔여 대여 기간 유무와 관계없이 즉시 대여 물품을 반납하여야 하며, 이로 인해 발생하는 손해는 대여자가 부담합니다. 재단은 대여자가 사용하지 못한 잔여기간에 대한 대여료를 환불합니다.</w:t>
      </w:r>
    </w:p>
    <w:p>
      <w:pPr>
        <w:pStyle w:val="0"/>
        <w:widowControl w:val="off"/>
        <w:ind w:left="300" w:hanging="300"/>
      </w:pPr>
      <w:r>
        <w:rPr>
          <w:rFonts w:ascii="굴림" w:eastAsia="굴림"/>
        </w:rPr>
        <w:t>2. 제1항 제6호의 사유에 해당하는 경우, 대여 계약이 완료되었으나 아직 물품을 인수하기 전이면 재단은 대여료 전액을 환불합니다. 이미 물품을 인수하여 사용 중인 경우, 대여자는 계약에서 정한 반납일까지 물품을 사용할 수 있습니다. 단, 재단의 요청에 따라 반납일 이전에 반납한 때에는 재단은 사용하지 못한 잔여기간에 대한 대여료를 환불합니다.</w:t>
      </w:r>
    </w:p>
    <w:p>
      <w:pPr>
        <w:pStyle w:val="0"/>
        <w:widowControl w:val="off"/>
        <w:ind w:left="302" w:hanging="302"/>
      </w:pPr>
      <w:r>
        <w:rPr>
          <w:rFonts w:ascii="굴림"/>
        </w:rPr>
        <w:t>④</w:t>
      </w:r>
      <w:r>
        <w:rPr>
          <w:rFonts w:ascii="굴림" w:eastAsia="굴림"/>
        </w:rPr>
        <w:t xml:space="preserve"> 제1항 제1~5호의 사유로 인한 대여 계약의 해지로 인하여 재단의 손해가 발생한 경우, 재단은 대여자에게 손해배상을 청구할 수 있습니다.</w:t>
      </w:r>
    </w:p>
    <w:p>
      <w:pPr>
        <w:pStyle w:val="0"/>
        <w:widowControl w:val="off"/>
        <w:ind w:left="302" w:hanging="302"/>
      </w:pPr>
      <w:r>
        <w:rPr>
          <w:rFonts w:ascii="굴림"/>
        </w:rPr>
        <w:t>⑤</w:t>
      </w:r>
      <w:r>
        <w:rPr>
          <w:rFonts w:ascii="굴림" w:eastAsia="굴림"/>
        </w:rPr>
        <w:t xml:space="preserve"> 대여자가 제1항 제1~5호의 사유에 해당하는 경우 약관 위반으로 간주하며, 재단은 제12조에 따라 대여자의 서비스 이용을 제한할 수 있습니다.</w:t>
      </w:r>
    </w:p>
    <w:p>
      <w:pPr>
        <w:pStyle w:val="0"/>
        <w:widowControl w:val="off"/>
        <w:ind w:left="302" w:hanging="302"/>
        <w:rPr>
          <w:rFonts w:ascii="굴림" w:eastAsia="굴림"/>
          <w:b/>
          <w:color w:val="000000"/>
          <w:sz w:val="28"/>
        </w:rPr>
      </w:pPr>
    </w:p>
    <w:p>
      <w:pPr>
        <w:pStyle w:val="0"/>
        <w:widowControl w:val="off"/>
        <w:ind w:left="302" w:hanging="302"/>
      </w:pPr>
      <w:r>
        <w:rPr>
          <w:rFonts w:ascii="굴림" w:eastAsia="굴림"/>
          <w:b/>
          <w:sz w:val="28"/>
        </w:rPr>
        <w:t>제5장 위탁서비스</w:t>
      </w:r>
    </w:p>
    <w:p>
      <w:pPr>
        <w:pStyle w:val="0"/>
        <w:widowControl w:val="off"/>
      </w:pPr>
      <w:r>
        <w:rPr>
          <w:rFonts w:ascii="굴림" w:eastAsia="굴림"/>
          <w:b/>
        </w:rPr>
        <w:t>제21조(물품의 위탁)</w:t>
      </w:r>
    </w:p>
    <w:p>
      <w:pPr>
        <w:pStyle w:val="0"/>
        <w:widowControl w:val="off"/>
        <w:ind w:left="294" w:hanging="294"/>
      </w:pPr>
      <w:r>
        <w:rPr>
          <w:rFonts w:ascii="굴림"/>
        </w:rPr>
        <w:t>①</w:t>
      </w:r>
      <w:r>
        <w:rPr>
          <w:rFonts w:ascii="굴림" w:eastAsia="굴림"/>
        </w:rPr>
        <w:t xml:space="preserve"> 재단은 위탁자와 위탁 계약을 맺고 위탁기간 동안 위탁자를 대행하여 공연물품을 보관 및 관리하고 공익 목적의 공유 서비스를 운영합니다.</w:t>
      </w:r>
    </w:p>
    <w:p>
      <w:pPr>
        <w:pStyle w:val="0"/>
        <w:widowControl w:val="off"/>
      </w:pPr>
      <w:r>
        <w:rPr>
          <w:rFonts w:ascii="굴림"/>
        </w:rPr>
        <w:t>②</w:t>
      </w:r>
      <w:r>
        <w:rPr>
          <w:rFonts w:ascii="굴림" w:eastAsia="굴림"/>
        </w:rPr>
        <w:t xml:space="preserve"> 공연물품의 위탁 장소는 리스테이지 서울 오프라인 창고입니다.</w:t>
      </w:r>
    </w:p>
    <w:p>
      <w:pPr>
        <w:pStyle w:val="0"/>
        <w:widowControl w:val="off"/>
        <w:ind w:left="286" w:hanging="286"/>
      </w:pPr>
      <w:r>
        <w:rPr>
          <w:rFonts w:ascii="굴림"/>
        </w:rPr>
        <w:t>③</w:t>
      </w:r>
      <w:r>
        <w:rPr>
          <w:rFonts w:ascii="굴림" w:eastAsia="굴림"/>
        </w:rPr>
        <w:t xml:space="preserve"> 위탁 물품의 소유권은 위탁자에게 있으나, 재단이 물품을 대여함으로써 발생하는 수익은 서울시로 귀속됩니다. </w:t>
      </w:r>
    </w:p>
    <w:p>
      <w:pPr>
        <w:pStyle w:val="0"/>
        <w:widowControl w:val="off"/>
      </w:pPr>
      <w:r>
        <w:rPr>
          <w:rFonts w:ascii="굴림"/>
        </w:rPr>
        <w:t>④</w:t>
      </w:r>
      <w:r>
        <w:rPr>
          <w:rFonts w:ascii="굴림" w:eastAsia="굴림"/>
        </w:rPr>
        <w:t xml:space="preserve"> 위탁자는 재단에 대하여 다음 각호의 위탁 업무를 위임합니다.</w:t>
      </w:r>
    </w:p>
    <w:p>
      <w:pPr>
        <w:pStyle w:val="0"/>
        <w:widowControl w:val="off"/>
      </w:pPr>
      <w:r>
        <w:rPr>
          <w:rFonts w:ascii="굴림" w:eastAsia="굴림"/>
        </w:rPr>
        <w:t>1. 위탁물품의 검수 및 감정, 대여료 및 물품 가액 책정, 사진 촬영, 대여, 게시글 작성</w:t>
      </w:r>
    </w:p>
    <w:p>
      <w:pPr>
        <w:pStyle w:val="0"/>
        <w:widowControl w:val="off"/>
      </w:pPr>
      <w:r>
        <w:rPr>
          <w:rFonts w:ascii="굴림" w:eastAsia="굴림"/>
        </w:rPr>
        <w:t>2. 리스테이지 서울 사업 운영을 위한 마케팅 목적의 활용</w:t>
      </w:r>
    </w:p>
    <w:p>
      <w:pPr>
        <w:pStyle w:val="0"/>
        <w:widowControl w:val="off"/>
      </w:pPr>
      <w:r>
        <w:rPr>
          <w:rFonts w:ascii="굴림" w:eastAsia="굴림"/>
        </w:rPr>
        <w:t>3. 위탁물품의 대여 서비스 운영</w:t>
      </w:r>
    </w:p>
    <w:p>
      <w:pPr>
        <w:pStyle w:val="0"/>
        <w:widowControl w:val="off"/>
      </w:pPr>
      <w:r>
        <w:rPr>
          <w:rFonts w:ascii="굴림" w:eastAsia="굴림"/>
        </w:rPr>
        <w:t>4. 위탁물품의 관리 및 처분</w:t>
      </w:r>
    </w:p>
    <w:p>
      <w:pPr>
        <w:pStyle w:val="0"/>
        <w:widowControl w:val="off"/>
        <w:ind w:left="304" w:hanging="304"/>
      </w:pPr>
      <w:r>
        <w:rPr>
          <w:rFonts w:ascii="굴림" w:eastAsia="굴림"/>
        </w:rPr>
        <w:t>5. 기타 리스테이지 서울 사업 운영에 필요한 업무</w:t>
      </w:r>
    </w:p>
    <w:p>
      <w:pPr>
        <w:pStyle w:val="0"/>
        <w:widowControl w:val="off"/>
        <w:rPr>
          <w:rFonts w:ascii="굴림" w:eastAsia="굴림"/>
          <w:color w:val="000000"/>
        </w:rPr>
      </w:pPr>
    </w:p>
    <w:p>
      <w:pPr>
        <w:pStyle w:val="0"/>
        <w:widowControl w:val="off"/>
      </w:pPr>
      <w:r>
        <w:rPr>
          <w:rFonts w:ascii="굴림" w:eastAsia="굴림"/>
          <w:b/>
        </w:rPr>
        <w:t>제22조(위탁 신청 및 계약)</w:t>
      </w:r>
    </w:p>
    <w:p>
      <w:pPr>
        <w:pStyle w:val="0"/>
        <w:widowControl w:val="off"/>
        <w:ind w:left="303" w:hanging="303"/>
      </w:pPr>
      <w:r>
        <w:rPr>
          <w:rFonts w:ascii="굴림"/>
        </w:rPr>
        <w:t>①</w:t>
      </w:r>
      <w:r>
        <w:rPr>
          <w:rFonts w:ascii="굴림" w:eastAsia="굴림"/>
        </w:rPr>
        <w:t xml:space="preserve"> 위탁자는 자신의 공연 물품을 리스테이지 서울 홈페이지를 통해 재단에 위탁 신청할 수 있습니다.</w:t>
      </w:r>
    </w:p>
    <w:p>
      <w:pPr>
        <w:pStyle w:val="0"/>
        <w:widowControl w:val="off"/>
        <w:ind w:left="309" w:hanging="309"/>
      </w:pPr>
      <w:r>
        <w:rPr>
          <w:rFonts w:ascii="굴림"/>
        </w:rPr>
        <w:t>②</w:t>
      </w:r>
      <w:r>
        <w:rPr>
          <w:rFonts w:ascii="굴림" w:eastAsia="굴림"/>
        </w:rPr>
        <w:t xml:space="preserve"> 재단은 위탁자의 위탁 신청 내용을 검토하고 현장 방문 또는 참고 자료, 유선 소통 등의 방법으로 물품을 검수한 후, 위탁 계약을 체결합니다.</w:t>
      </w:r>
    </w:p>
    <w:p>
      <w:pPr>
        <w:pStyle w:val="0"/>
        <w:widowControl w:val="off"/>
        <w:ind w:left="304" w:hanging="304"/>
      </w:pPr>
      <w:r>
        <w:rPr>
          <w:rFonts w:ascii="굴림"/>
        </w:rPr>
        <w:t>③</w:t>
      </w:r>
      <w:r>
        <w:rPr>
          <w:rFonts w:ascii="굴림" w:eastAsia="굴림"/>
        </w:rPr>
        <w:t xml:space="preserve"> 물품 위탁 계약 기간은 원활한 리스테이지 서울 사업 운영을 위해 최소 3년으로 합니다. 위탁은 최소 1년 단위로 연장이 가능하며 최대 위탁기간은 5년입니다. </w:t>
      </w:r>
    </w:p>
    <w:p>
      <w:pPr>
        <w:pStyle w:val="0"/>
        <w:widowControl w:val="off"/>
        <w:ind w:left="287" w:hanging="287"/>
      </w:pPr>
      <w:r>
        <w:rPr>
          <w:rFonts w:ascii="굴림" w:eastAsia="굴림"/>
        </w:rPr>
        <w:t>1. 위탁자가 위탁 연장을 희망하는 경우, 위탁기간 만료 최소 30일 전까지 재단에 연장 의사를 밝혀야 하며, 재단이 안내하는 신청 절차에 따라 연장을 신청하고 재단의 승인을 받아야 합니다. 재단은 동조 제5항 각호에 준하는 사유 및 보관 여건, 물품 상태, 이용 실적, 사업 운영 방향 등을 종합적으로 고려하여 위탁 연장 승인 여부를 결정하며, 연장 거부 시 그 사유를 위탁자에게 통보합니다. 개별 물품의 위탁 연장은 불가능하며 위탁 연장은 계약 단위로만 가능합니다.</w:t>
      </w:r>
    </w:p>
    <w:p>
      <w:pPr>
        <w:pStyle w:val="0"/>
        <w:widowControl w:val="off"/>
        <w:ind w:left="287" w:hanging="287"/>
      </w:pPr>
      <w:r>
        <w:rPr>
          <w:rFonts w:ascii="굴림" w:eastAsia="굴림"/>
        </w:rPr>
        <w:t>2. 위탁자가 위탁 철회를 희망하는 경우, 위탁기간 만료 최소 30일 전까지 재단에 철회 의사를 밝혀야 하며, 재단이 안내하는 절차에 따라 철회 신청을 완료해야 합니다. 개별 물품의 위탁 철회는 불가능하며, 위탁 철회는 계약 단위로만 가능합니다.</w:t>
      </w:r>
    </w:p>
    <w:p>
      <w:pPr>
        <w:pStyle w:val="0"/>
        <w:widowControl w:val="off"/>
        <w:ind w:left="298" w:hanging="298"/>
      </w:pPr>
      <w:r>
        <w:rPr>
          <w:rFonts w:ascii="굴림"/>
        </w:rPr>
        <w:t>④</w:t>
      </w:r>
      <w:r>
        <w:rPr>
          <w:rFonts w:ascii="굴림" w:eastAsia="굴림"/>
        </w:rPr>
        <w:t xml:space="preserve"> 재단은 위탁 계약 체결 시 본 약관 및 개인정보처리방침 등 주요 내용을 설명 또는 명시하여야 하며, 계약을 위해 위탁자의 정보를 수집, 이용 및 제공한다는 사실을 고지하고 동의를 받아야 합니다. 단, 홈페이지를 통해 위탁 계약을 체결할 경우 위탁자는 위 내용을 직접 확인하고 동의해야 하며 재단은 이에 관한 고지의 의무를 다한 것으로 간주합니다.</w:t>
      </w:r>
    </w:p>
    <w:p>
      <w:pPr>
        <w:pStyle w:val="0"/>
        <w:widowControl w:val="off"/>
      </w:pPr>
      <w:r>
        <w:rPr>
          <w:rFonts w:ascii="굴림"/>
        </w:rPr>
        <w:t>⑤</w:t>
      </w:r>
      <w:r>
        <w:rPr>
          <w:rFonts w:ascii="굴림" w:eastAsia="굴림"/>
        </w:rPr>
        <w:t xml:space="preserve"> 재단은 위탁자가 다음 각호의</w:t>
      </w:r>
      <w:r>
        <w:rPr>
          <w:rFonts w:ascii="굴림"/>
          <w:b/>
        </w:rPr>
        <w:t xml:space="preserve"> </w:t>
      </w:r>
      <w:r>
        <w:rPr>
          <w:rFonts w:ascii="굴림" w:eastAsia="굴림"/>
        </w:rPr>
        <w:t>어느 하나에 해당할 경우 위탁 신청을 거절할 수 있습니다.</w:t>
      </w:r>
    </w:p>
    <w:p>
      <w:pPr>
        <w:pStyle w:val="0"/>
        <w:widowControl w:val="off"/>
      </w:pPr>
      <w:r>
        <w:rPr>
          <w:rFonts w:ascii="굴림" w:eastAsia="굴림"/>
        </w:rPr>
        <w:t>1. 회원자격이 제한 및 정지 된 경우</w:t>
      </w:r>
    </w:p>
    <w:p>
      <w:pPr>
        <w:pStyle w:val="0"/>
        <w:widowControl w:val="off"/>
      </w:pPr>
      <w:r>
        <w:rPr>
          <w:rFonts w:ascii="굴림" w:eastAsia="굴림"/>
        </w:rPr>
        <w:t>2. 물품이 파손이 있거나 오염이 심해 대여하기 부적합하다고 판단되는 경우</w:t>
      </w:r>
    </w:p>
    <w:p>
      <w:pPr>
        <w:pStyle w:val="0"/>
        <w:widowControl w:val="off"/>
      </w:pPr>
      <w:r>
        <w:rPr>
          <w:rFonts w:ascii="굴림" w:eastAsia="굴림"/>
        </w:rPr>
        <w:t>3. 위탁 신청 내용이 리스테이지 서울 사업의 운영 목적에 부합하지 않는 경우</w:t>
      </w:r>
    </w:p>
    <w:p>
      <w:pPr>
        <w:pStyle w:val="0"/>
        <w:widowControl w:val="off"/>
      </w:pPr>
      <w:r>
        <w:rPr>
          <w:rFonts w:ascii="굴림" w:eastAsia="굴림"/>
        </w:rPr>
        <w:t>4. 위탁물품의 대여·사용이 제3자의 지식재산권 및 기타 권리를 침해할 우려가 있는 경우</w:t>
      </w:r>
    </w:p>
    <w:p>
      <w:pPr>
        <w:pStyle w:val="0"/>
        <w:widowControl w:val="off"/>
      </w:pPr>
      <w:r>
        <w:rPr>
          <w:rFonts w:ascii="굴림" w:eastAsia="굴림"/>
        </w:rPr>
        <w:t>5. 특정 공연에서만 사용 가능한 물품을 위탁 신청하는 경우</w:t>
      </w:r>
    </w:p>
    <w:p>
      <w:pPr>
        <w:pStyle w:val="0"/>
        <w:widowControl w:val="off"/>
      </w:pPr>
      <w:r>
        <w:rPr>
          <w:rFonts w:ascii="굴림" w:eastAsia="굴림"/>
        </w:rPr>
        <w:t>6. 귀금속 등 고가의 재료 혹은 특수 소재로 제작되어 재단이 물품 유지 및 관리가 어려울 경우</w:t>
      </w:r>
    </w:p>
    <w:p>
      <w:pPr>
        <w:pStyle w:val="0"/>
        <w:widowControl w:val="off"/>
      </w:pPr>
      <w:r>
        <w:rPr>
          <w:rFonts w:ascii="굴림" w:eastAsia="굴림"/>
        </w:rPr>
        <w:t>7. 재단이 정한 이용신청 요건에 미비하거나 본 약관에 정한 사항을 위반한 경우</w:t>
      </w:r>
    </w:p>
    <w:p>
      <w:pPr>
        <w:pStyle w:val="0"/>
        <w:widowControl w:val="off"/>
      </w:pPr>
      <w:r>
        <w:rPr>
          <w:rFonts w:ascii="굴림" w:eastAsia="굴림"/>
        </w:rPr>
        <w:t>8. 위탁 신청 물품이 재단의 사업 운영 및 관리상 부적합한 경우</w:t>
      </w:r>
    </w:p>
    <w:p>
      <w:pPr>
        <w:pStyle w:val="0"/>
        <w:widowControl w:val="off"/>
        <w:rPr>
          <w:rFonts w:ascii="굴림" w:eastAsia="굴림"/>
          <w:color w:val="000000"/>
        </w:rPr>
      </w:pPr>
    </w:p>
    <w:p>
      <w:pPr>
        <w:pStyle w:val="0"/>
        <w:widowControl w:val="off"/>
      </w:pPr>
      <w:r>
        <w:rPr>
          <w:rFonts w:ascii="굴림" w:eastAsia="굴림"/>
          <w:b/>
        </w:rPr>
        <w:t>제23조(위탁 계약의 해지 및 조치)</w:t>
      </w:r>
    </w:p>
    <w:p>
      <w:pPr>
        <w:pStyle w:val="0"/>
        <w:widowControl w:val="off"/>
      </w:pPr>
      <w:r>
        <w:rPr>
          <w:rFonts w:ascii="굴림"/>
        </w:rPr>
        <w:t>①</w:t>
      </w:r>
      <w:r>
        <w:rPr>
          <w:rFonts w:ascii="굴림" w:eastAsia="굴림"/>
        </w:rPr>
        <w:t xml:space="preserve"> 재단은 다음 각호의 어느 하나에 해당하는 경우에는 위탁 계약을 해지할 수 있습니다.</w:t>
      </w:r>
    </w:p>
    <w:p>
      <w:pPr>
        <w:pStyle w:val="0"/>
        <w:widowControl w:val="off"/>
      </w:pPr>
      <w:r>
        <w:rPr>
          <w:rFonts w:ascii="굴림" w:eastAsia="굴림"/>
        </w:rPr>
        <w:t>1. 위탁자가 중요한 사항을 위반하여 계약을 유지하기 어렵다고 판단될 경우</w:t>
      </w:r>
    </w:p>
    <w:p>
      <w:pPr>
        <w:pStyle w:val="0"/>
        <w:widowControl w:val="off"/>
      </w:pPr>
      <w:r>
        <w:rPr>
          <w:rFonts w:ascii="굴림" w:eastAsia="굴림"/>
        </w:rPr>
        <w:t>2. 계약 당시 등록된 위탁자의 개인정보 및 신청정보가 허위로 판명된 때</w:t>
      </w:r>
    </w:p>
    <w:p>
      <w:pPr>
        <w:pStyle w:val="0"/>
        <w:widowControl w:val="off"/>
      </w:pPr>
      <w:r>
        <w:rPr>
          <w:rFonts w:ascii="굴림" w:eastAsia="굴림"/>
        </w:rPr>
        <w:t>3. 계약 당시 등록된 위탁 물품의 정보가 허위로 판명된 때</w:t>
      </w:r>
    </w:p>
    <w:p>
      <w:pPr>
        <w:pStyle w:val="0"/>
        <w:widowControl w:val="off"/>
      </w:pPr>
      <w:r>
        <w:rPr>
          <w:rFonts w:ascii="굴림" w:eastAsia="굴림"/>
        </w:rPr>
        <w:t>4. 위탁자가 본 약관에서 정한 사항을 위반하거나 이에 준하는 행위를 한 경우</w:t>
      </w:r>
    </w:p>
    <w:p>
      <w:pPr>
        <w:pStyle w:val="0"/>
        <w:widowControl w:val="off"/>
      </w:pPr>
      <w:r>
        <w:rPr>
          <w:rFonts w:ascii="굴림" w:eastAsia="굴림"/>
        </w:rPr>
        <w:t>5. 위탁자가 기타 관계 법령에서 금지하거나, 선량한 풍속 또는 사회질서에 반하는 행위를 하였을 경우</w:t>
      </w:r>
    </w:p>
    <w:p>
      <w:pPr>
        <w:pStyle w:val="0"/>
        <w:widowControl w:val="off"/>
      </w:pPr>
      <w:r>
        <w:rPr>
          <w:rFonts w:ascii="굴림" w:eastAsia="굴림"/>
        </w:rPr>
        <w:t>6. 재단이 리스테이지 서울 사업을 이관 또는 종료하거나, 사업의 지속이 어렵다고 판단되는 경우</w:t>
      </w:r>
    </w:p>
    <w:p>
      <w:pPr>
        <w:pStyle w:val="0"/>
        <w:widowControl w:val="off"/>
        <w:ind w:left="284" w:hanging="284"/>
      </w:pPr>
      <w:r>
        <w:rPr>
          <w:rFonts w:ascii="굴림"/>
        </w:rPr>
        <w:t>②</w:t>
      </w:r>
      <w:r>
        <w:rPr>
          <w:rFonts w:ascii="굴림" w:eastAsia="굴림"/>
        </w:rPr>
        <w:t xml:space="preserve"> 재단이 제1항 각호의 사유로 위탁 계약을 해지하는 경우, 재단은 지체 없이 해지 사실과 사유를 위탁자에게 안내하여야 합니다.</w:t>
      </w:r>
    </w:p>
    <w:p>
      <w:pPr>
        <w:pStyle w:val="0"/>
        <w:widowControl w:val="off"/>
        <w:ind w:left="302" w:hanging="302"/>
      </w:pPr>
      <w:r>
        <w:rPr>
          <w:rFonts w:ascii="굴림"/>
        </w:rPr>
        <w:t>③</w:t>
      </w:r>
      <w:r>
        <w:rPr>
          <w:rFonts w:ascii="굴림" w:eastAsia="굴림"/>
        </w:rPr>
        <w:t xml:space="preserve"> 제1항 각호의 사유로 인해 위탁 계약이 해지될 경우, 재단은 다음 각호에 따라 물품을 반환할 수 있습니다.</w:t>
      </w:r>
    </w:p>
    <w:p>
      <w:pPr>
        <w:pStyle w:val="0"/>
        <w:widowControl w:val="off"/>
        <w:ind w:left="284" w:hanging="284"/>
      </w:pPr>
      <w:r>
        <w:rPr>
          <w:rFonts w:ascii="굴림" w:eastAsia="굴림"/>
        </w:rPr>
        <w:t>1. 제1항 제1~5호의 사유에 해당하는 경우, 재단은 지체 없이 위탁물품을 반환할 수 있으며, 반환비용은 위탁자가 부담합니다.</w:t>
      </w:r>
    </w:p>
    <w:p>
      <w:pPr>
        <w:pStyle w:val="0"/>
        <w:widowControl w:val="off"/>
        <w:ind w:left="284" w:hanging="284"/>
      </w:pPr>
      <w:r>
        <w:rPr>
          <w:rFonts w:ascii="굴림" w:eastAsia="굴림"/>
        </w:rPr>
        <w:t>2. 제1항 제6호의 사유에 해당하는 경우, 재단은 계약 해지일로부터 30일 이내로 위탁물품을 위탁자에게 반환하며, 반환 일정은 재단과 위탁자가 협의하여 정하고 반환비용은 위탁자가 부담합니다.</w:t>
      </w:r>
    </w:p>
    <w:p>
      <w:pPr>
        <w:pStyle w:val="0"/>
        <w:widowControl w:val="off"/>
        <w:ind w:left="320" w:hanging="320"/>
      </w:pPr>
      <w:r>
        <w:rPr>
          <w:rFonts w:ascii="굴림"/>
        </w:rPr>
        <w:t>④</w:t>
      </w:r>
      <w:r>
        <w:rPr>
          <w:rFonts w:ascii="굴림" w:eastAsia="굴림"/>
        </w:rPr>
        <w:t xml:space="preserve"> 제1항 제1~5호의 사유로 인한 물품 위탁 계약의 해지로 인하여 재단에게 손해가 발생한 경우 위탁자에게 손해배상이 청구 될 수 있습니다.</w:t>
      </w:r>
    </w:p>
    <w:p>
      <w:pPr>
        <w:pStyle w:val="0"/>
        <w:widowControl w:val="off"/>
        <w:ind w:left="304" w:hanging="304"/>
      </w:pPr>
      <w:r>
        <w:rPr>
          <w:rFonts w:ascii="굴림"/>
        </w:rPr>
        <w:t>⑤</w:t>
      </w:r>
      <w:r>
        <w:rPr>
          <w:rFonts w:ascii="굴림" w:eastAsia="굴림"/>
        </w:rPr>
        <w:t xml:space="preserve"> 재단은 제1항 각호의 사유로 위탁 계약이 해지된 경우, 다음 각호에 해당하는 사유가 있을 때 위탁물품을 폐기하거나 공익적 목적으로 재사용(기부, 나눔 등) 할 수 있으며, 이에 대한 별도의 보상은 진행하지 않습니다.</w:t>
      </w:r>
    </w:p>
    <w:p>
      <w:pPr>
        <w:pStyle w:val="0"/>
        <w:widowControl w:val="off"/>
        <w:ind w:left="320" w:hanging="320"/>
      </w:pPr>
      <w:r>
        <w:rPr>
          <w:rFonts w:ascii="굴림" w:eastAsia="굴림"/>
        </w:rPr>
        <w:t>1. 위탁자가 반환 물품 수령을 희망하지 않을 경우</w:t>
      </w:r>
    </w:p>
    <w:p>
      <w:pPr>
        <w:pStyle w:val="0"/>
        <w:widowControl w:val="off"/>
        <w:ind w:left="320" w:hanging="320"/>
      </w:pPr>
      <w:r>
        <w:rPr>
          <w:rFonts w:ascii="굴림" w:eastAsia="굴림"/>
        </w:rPr>
        <w:t>2. 위탁자가 계약 해지일로부터 30일 이상 물품 반환 또는 활용에 대한 의사를 회신하지 않는 경우</w:t>
      </w:r>
    </w:p>
    <w:p>
      <w:pPr>
        <w:pStyle w:val="0"/>
        <w:widowControl w:val="off"/>
        <w:ind w:left="320" w:hanging="320"/>
      </w:pPr>
      <w:r>
        <w:rPr>
          <w:rFonts w:ascii="굴림" w:eastAsia="굴림"/>
        </w:rPr>
        <w:t>3. 위탁자의 연락처(휴대전화번호, 이메일주소 등) 변경 등으로 물품 반환 협의가 불가능한 경우</w:t>
      </w:r>
    </w:p>
    <w:p>
      <w:pPr>
        <w:pStyle w:val="0"/>
        <w:widowControl w:val="off"/>
        <w:ind w:left="320" w:hanging="320"/>
      </w:pPr>
      <w:r>
        <w:rPr>
          <w:rFonts w:ascii="굴림" w:eastAsia="굴림"/>
        </w:rPr>
        <w:t>4. 위탁자가 물품 반환 절차를 30일 이상 지연하여, 재단에 손실이 발생한 경우</w:t>
      </w:r>
    </w:p>
    <w:p>
      <w:pPr>
        <w:pStyle w:val="0"/>
        <w:widowControl w:val="off"/>
        <w:ind w:left="320" w:hanging="320"/>
      </w:pPr>
      <w:r>
        <w:rPr>
          <w:rFonts w:ascii="굴림" w:eastAsia="굴림"/>
        </w:rPr>
        <w:t>5. 재단의 반환 협의 요청에도 불구하고 반복적으로 기한을 미루거나 연락이 두절된 경우</w:t>
      </w:r>
    </w:p>
    <w:p>
      <w:pPr>
        <w:pStyle w:val="0"/>
        <w:widowControl w:val="off"/>
        <w:ind w:left="303" w:hanging="303"/>
      </w:pPr>
      <w:r>
        <w:rPr>
          <w:rFonts w:ascii="굴림"/>
        </w:rPr>
        <w:t>⑥</w:t>
      </w:r>
      <w:r>
        <w:rPr>
          <w:rFonts w:ascii="굴림" w:eastAsia="굴림"/>
        </w:rPr>
        <w:t xml:space="preserve"> 위탁자가 위탁 계약의 철회를 요청하거나 위탁자 또는 재단의 위탁 계약 갱신 거절의 의사표시에 의하여 위탁기간이 만료되는 경우, 위탁 계약은 종료됩니다. 이 때, 위탁물품의 반환 또는 처분은 제25조 제5항, 제6항에서 정한 바에 따릅니다.</w:t>
      </w:r>
    </w:p>
    <w:p>
      <w:pPr>
        <w:pStyle w:val="0"/>
        <w:widowControl w:val="off"/>
        <w:rPr>
          <w:rFonts w:ascii="굴림" w:eastAsia="굴림"/>
          <w:b/>
          <w:color w:val="000000"/>
        </w:rPr>
      </w:pPr>
    </w:p>
    <w:p>
      <w:pPr>
        <w:pStyle w:val="0"/>
        <w:widowControl w:val="off"/>
      </w:pPr>
      <w:r>
        <w:rPr>
          <w:rFonts w:ascii="굴림" w:eastAsia="굴림"/>
          <w:b/>
        </w:rPr>
        <w:t>제24조(위탁 물품의 사용)</w:t>
      </w:r>
    </w:p>
    <w:p>
      <w:pPr>
        <w:pStyle w:val="0"/>
        <w:widowControl w:val="off"/>
        <w:ind w:left="286" w:hanging="286"/>
      </w:pPr>
      <w:r>
        <w:rPr>
          <w:rFonts w:ascii="굴림"/>
        </w:rPr>
        <w:t>①</w:t>
      </w:r>
      <w:r>
        <w:rPr>
          <w:rFonts w:ascii="굴림" w:eastAsia="굴림"/>
        </w:rPr>
        <w:t xml:space="preserve"> 재단과 위탁자는 위탁된 공연물품을 리스테이지 서울 사업 수행을 위한 목적 이외로 사용할 수 없습니다.</w:t>
      </w:r>
    </w:p>
    <w:p>
      <w:pPr>
        <w:pStyle w:val="0"/>
        <w:widowControl w:val="off"/>
        <w:ind w:left="308" w:hanging="308"/>
      </w:pPr>
      <w:r>
        <w:rPr>
          <w:rFonts w:ascii="굴림"/>
        </w:rPr>
        <w:t>②</w:t>
      </w:r>
      <w:r>
        <w:rPr>
          <w:rFonts w:ascii="굴림" w:eastAsia="굴림"/>
        </w:rPr>
        <w:t xml:space="preserve"> 위탁한 물품을 위탁자 본인이 사용할 목적으로 대여할 경우, 별도의 대여료는 발생하지 않습니다. 이 경우, 대여 기간과 절차는 제14조를 따릅니다. 또한 위탁자 본인이 아닌 제3자가 사용할 목적으로 대여하는 경우 대여가 취소될 수 있습니다.</w:t>
      </w:r>
    </w:p>
    <w:p>
      <w:pPr>
        <w:pStyle w:val="0"/>
        <w:widowControl w:val="off"/>
        <w:rPr>
          <w:rFonts w:ascii="굴림" w:eastAsia="굴림"/>
          <w:color w:val="000000"/>
        </w:rPr>
      </w:pPr>
    </w:p>
    <w:p>
      <w:pPr>
        <w:pStyle w:val="0"/>
        <w:widowControl w:val="off"/>
      </w:pPr>
      <w:r>
        <w:rPr>
          <w:rFonts w:ascii="굴림" w:eastAsia="굴림"/>
          <w:b/>
        </w:rPr>
        <w:t>제25조(위탁 물품 관리 및 처분)</w:t>
      </w:r>
    </w:p>
    <w:p>
      <w:pPr>
        <w:pStyle w:val="0"/>
        <w:widowControl w:val="off"/>
      </w:pPr>
      <w:r>
        <w:rPr>
          <w:rFonts w:ascii="굴림"/>
        </w:rPr>
        <w:t>①</w:t>
      </w:r>
      <w:r>
        <w:rPr>
          <w:rFonts w:ascii="굴림" w:eastAsia="굴림"/>
        </w:rPr>
        <w:t xml:space="preserve"> 재단은 위탁된 물품의 관리 및 처분의 업무를 대행합니다.</w:t>
      </w:r>
    </w:p>
    <w:p>
      <w:pPr>
        <w:pStyle w:val="0"/>
        <w:widowControl w:val="off"/>
        <w:ind w:left="305" w:hanging="305"/>
      </w:pPr>
      <w:r>
        <w:rPr>
          <w:rFonts w:ascii="굴림"/>
        </w:rPr>
        <w:t>②</w:t>
      </w:r>
      <w:r>
        <w:rPr>
          <w:rFonts w:ascii="굴림" w:eastAsia="굴림"/>
        </w:rPr>
        <w:t xml:space="preserve"> 위탁 물품의 관리 비용(단순 수선, 경미한 오염 제거, 보관 등)은 재단이 부담하며, 물품 위탁에 따른 운송 비용은 위탁자가 부담하는 것을 원칙으로 합니다. 단, 위탁 물품의 규모 등을 고려하여 상호 협의 하에 조정될 수 있습니다.</w:t>
      </w:r>
    </w:p>
    <w:p>
      <w:pPr>
        <w:pStyle w:val="0"/>
        <w:widowControl w:val="off"/>
        <w:ind w:left="303" w:hanging="303"/>
      </w:pPr>
      <w:r>
        <w:rPr>
          <w:rFonts w:ascii="굴림"/>
        </w:rPr>
        <w:t>③</w:t>
      </w:r>
      <w:r>
        <w:rPr>
          <w:rFonts w:ascii="굴림" w:eastAsia="굴림"/>
        </w:rPr>
        <w:t xml:space="preserve"> 위탁물품이 노후, 훼손 또는 기능 상실로 인해 대여 운영이 불가능하거나, 장기 미사용, 수요 저조, 보관 공간 부족 등으로 인해 재단의 운영상 지속관리가 현저히 곤란하다고 판단되는 경우 재단은 위탁물품을 폐기하거나 공익적 목적으로 재사용(기부, 나눔 등) 할 수 있습니다. 단, 이 경우 재단은 위탁자에게 사전 통보합니다.</w:t>
      </w:r>
    </w:p>
    <w:p>
      <w:pPr>
        <w:pStyle w:val="0"/>
        <w:widowControl w:val="off"/>
        <w:ind w:left="316" w:hanging="316"/>
      </w:pPr>
      <w:r>
        <w:rPr>
          <w:rFonts w:ascii="굴림"/>
        </w:rPr>
        <w:t>④</w:t>
      </w:r>
      <w:r>
        <w:rPr>
          <w:rFonts w:ascii="굴림" w:eastAsia="굴림"/>
        </w:rPr>
        <w:t xml:space="preserve"> 위탁물품이 대여자의 관리 소홀로 심각하게 파손 또는 분실될 경우, 재단은 이에 대해 위탁자에 고지하여야 하며, 발생한 배상금은 서울시로 귀속됩니다.</w:t>
      </w:r>
    </w:p>
    <w:p>
      <w:pPr>
        <w:pStyle w:val="0"/>
        <w:widowControl w:val="off"/>
        <w:ind w:left="303" w:hanging="303"/>
      </w:pPr>
      <w:r>
        <w:rPr>
          <w:rFonts w:ascii="굴림"/>
        </w:rPr>
        <w:t>⑤</w:t>
      </w:r>
      <w:r>
        <w:rPr>
          <w:rFonts w:ascii="굴림" w:eastAsia="굴림"/>
        </w:rPr>
        <w:t xml:space="preserve"> 재단은 제23조 제6항에 따라 종료된 위탁 계약 건의 물품을 계약 만료 이후 30일 이내에 위탁자에게 반환합니다. 반환 일정은 재단과 위탁자가 협의하여 결정하며, 반환 비용은 위탁자가 부담합니다.</w:t>
      </w:r>
    </w:p>
    <w:p>
      <w:pPr>
        <w:pStyle w:val="0"/>
        <w:widowControl w:val="off"/>
        <w:ind w:left="316" w:hanging="316"/>
      </w:pPr>
      <w:r>
        <w:rPr>
          <w:rFonts w:ascii="굴림"/>
        </w:rPr>
        <w:t>⑥</w:t>
      </w:r>
      <w:r>
        <w:rPr>
          <w:rFonts w:ascii="굴림" w:eastAsia="굴림"/>
        </w:rPr>
        <w:t xml:space="preserve"> 단, 재단은 다음 각호에 해당하는 사유가 있을 때, 재단은 위탁물품을 폐기하거나 공익적 목적으로 재사용(대여, 기부, 나눔 등) 할 수 있습니다. 재단은 이에 대한 별도의 보상은 진행하지 않으며, 또한 물품의 재사용이 개시된 이후에는 해당 물품의 반환을 청구할 수 없습니다, </w:t>
      </w:r>
    </w:p>
    <w:p>
      <w:pPr>
        <w:pStyle w:val="0"/>
        <w:widowControl w:val="off"/>
        <w:ind w:left="316" w:hanging="316"/>
      </w:pPr>
      <w:r>
        <w:rPr>
          <w:rFonts w:ascii="굴림" w:eastAsia="굴림"/>
        </w:rPr>
        <w:t>1. 위탁자가 반환 물품 수령을 희망하지 않을 경우</w:t>
      </w:r>
    </w:p>
    <w:p>
      <w:pPr>
        <w:pStyle w:val="0"/>
        <w:widowControl w:val="off"/>
      </w:pPr>
      <w:r>
        <w:rPr>
          <w:rFonts w:ascii="굴림" w:eastAsia="굴림"/>
        </w:rPr>
        <w:t>2. 위탁자가 계약 종료일로부터 30일 이상 물품 반환 또는 활용에 대한 의사를 회신하지 않는 경우</w:t>
      </w:r>
    </w:p>
    <w:p>
      <w:pPr>
        <w:pStyle w:val="0"/>
        <w:widowControl w:val="off"/>
      </w:pPr>
      <w:r>
        <w:rPr>
          <w:rFonts w:ascii="굴림" w:eastAsia="굴림"/>
        </w:rPr>
        <w:t>3. 위탁자의 연락처(휴대전화번호, 이메일주소 등) 변경 등으로 물품 반환 협의가 불가능한 경우</w:t>
      </w:r>
    </w:p>
    <w:p>
      <w:pPr>
        <w:pStyle w:val="0"/>
        <w:widowControl w:val="off"/>
      </w:pPr>
      <w:r>
        <w:rPr>
          <w:rFonts w:ascii="굴림" w:eastAsia="굴림"/>
        </w:rPr>
        <w:t>4. 위탁자가 물품 반환 절차를 30일 이상 지연하여, 재단에 손실이 발생한 경우</w:t>
      </w:r>
    </w:p>
    <w:p>
      <w:pPr>
        <w:pStyle w:val="0"/>
        <w:widowControl w:val="off"/>
        <w:ind w:left="291" w:hanging="291"/>
      </w:pPr>
      <w:r>
        <w:rPr>
          <w:rFonts w:ascii="굴림" w:eastAsia="굴림"/>
        </w:rPr>
        <w:t>5. 재단의 반환 협의 요청에도 불구하고 반복적으로 기한을 미루어 계약 종료일로부터 30일 이상 경과하거나 연락이 두절된 경우</w:t>
      </w:r>
    </w:p>
    <w:p>
      <w:pPr>
        <w:pStyle w:val="0"/>
        <w:widowControl w:val="off"/>
        <w:rPr>
          <w:rFonts w:ascii="굴림" w:eastAsia="굴림"/>
          <w:b/>
          <w:color w:val="000000"/>
          <w:sz w:val="28"/>
        </w:rPr>
      </w:pPr>
    </w:p>
    <w:p>
      <w:pPr>
        <w:pStyle w:val="0"/>
        <w:widowControl w:val="off"/>
      </w:pPr>
      <w:r>
        <w:rPr>
          <w:rFonts w:ascii="굴림" w:eastAsia="굴림"/>
          <w:b/>
          <w:sz w:val="28"/>
        </w:rPr>
        <w:t>제6장 기타</w:t>
      </w:r>
    </w:p>
    <w:p>
      <w:pPr>
        <w:pStyle w:val="0"/>
        <w:widowControl w:val="off"/>
      </w:pPr>
      <w:r>
        <w:rPr>
          <w:rFonts w:ascii="굴림" w:eastAsia="굴림"/>
          <w:b/>
        </w:rPr>
        <w:t>제26조(정보제공 및 홍보물 게재)</w:t>
      </w:r>
    </w:p>
    <w:p>
      <w:pPr>
        <w:pStyle w:val="0"/>
        <w:widowControl w:val="off"/>
        <w:ind w:left="286" w:hanging="286"/>
      </w:pPr>
      <w:r>
        <w:rPr>
          <w:rFonts w:ascii="굴림"/>
        </w:rPr>
        <w:t>①</w:t>
      </w:r>
      <w:r>
        <w:rPr>
          <w:rFonts w:ascii="굴림" w:eastAsia="굴림"/>
        </w:rPr>
        <w:t xml:space="preserve"> 재단은 회원이 서비스 이용 중 필요하다고 인정되는 다양한 정보 및 광고를 이메일로 회원에게 제공할 수 있으며, 해당 정보를 원하지 않는 회원은 이를 수신거부 할 수 있습니다.</w:t>
      </w:r>
    </w:p>
    <w:p>
      <w:pPr>
        <w:pStyle w:val="0"/>
        <w:widowControl w:val="off"/>
      </w:pPr>
      <w:r>
        <w:rPr>
          <w:rFonts w:ascii="굴림"/>
        </w:rPr>
        <w:t>②</w:t>
      </w:r>
      <w:r>
        <w:rPr>
          <w:rFonts w:ascii="굴림" w:eastAsia="굴림"/>
        </w:rPr>
        <w:t xml:space="preserve"> 재단은 서비스에 적절하다고 판단되거나 활용 가능성 있는 홍보물을 게재할 수 있습니다.</w:t>
      </w:r>
    </w:p>
    <w:p>
      <w:pPr>
        <w:pStyle w:val="0"/>
        <w:widowControl w:val="off"/>
        <w:rPr>
          <w:rFonts w:ascii="굴림" w:eastAsia="굴림"/>
          <w:color w:val="000000"/>
        </w:rPr>
      </w:pPr>
    </w:p>
    <w:p>
      <w:pPr>
        <w:pStyle w:val="0"/>
        <w:widowControl w:val="off"/>
      </w:pPr>
      <w:r>
        <w:rPr>
          <w:rFonts w:ascii="굴림" w:eastAsia="굴림"/>
          <w:b/>
        </w:rPr>
        <w:t>제27조(게시물의 관리)</w:t>
      </w:r>
    </w:p>
    <w:p>
      <w:pPr>
        <w:pStyle w:val="0"/>
        <w:widowControl w:val="off"/>
        <w:ind w:left="290" w:hanging="290"/>
      </w:pPr>
      <w:r>
        <w:rPr>
          <w:rFonts w:ascii="굴림"/>
        </w:rPr>
        <w:t>①</w:t>
      </w:r>
      <w:r>
        <w:rPr>
          <w:rFonts w:ascii="굴림" w:eastAsia="굴림"/>
        </w:rPr>
        <w:t xml:space="preserve"> 회원의 게시물이 정보통신망법 및 저작권법등 관련법에 위반되는 내용을 포함하는 경우, 지식재산권 권리자는 관련법이 정한 절차에 따라 해당 게시물의 게시중단 및 삭제 등을 요청할 수 있으며, 재단은 관련법에 따라 조치를 취하여야 합니다.</w:t>
      </w:r>
    </w:p>
    <w:p>
      <w:pPr>
        <w:pStyle w:val="0"/>
        <w:widowControl w:val="off"/>
        <w:ind w:left="294" w:hanging="294"/>
      </w:pPr>
      <w:r>
        <w:rPr>
          <w:rFonts w:ascii="굴림"/>
        </w:rPr>
        <w:t>②</w:t>
      </w:r>
      <w:r>
        <w:rPr>
          <w:rFonts w:ascii="굴림" w:eastAsia="굴림"/>
        </w:rPr>
        <w:t xml:space="preserve"> 재단은 전항에 따른 지식재산권 권리자의 요청이 없는 경우라도 권리침해가 인정될 만한 사유가 있거나 기타 재단 정책 및 관련법에 위반되는 경우에는 관련법에 따라 해당 게시물에 대해 임시조치 등을 취할 수 있습니다.</w:t>
      </w:r>
    </w:p>
    <w:p>
      <w:pPr>
        <w:pStyle w:val="0"/>
        <w:widowControl w:val="off"/>
        <w:ind w:left="305" w:hanging="305"/>
      </w:pPr>
      <w:r>
        <w:rPr>
          <w:rFonts w:ascii="굴림"/>
        </w:rPr>
        <w:t>③</w:t>
      </w:r>
      <w:r>
        <w:rPr>
          <w:rFonts w:ascii="굴림" w:eastAsia="굴림"/>
        </w:rPr>
        <w:t xml:space="preserve"> 회원이 홈페이지에서 탈퇴하거나 회원 자격을 상실한 경우, 해당 회원이 작성한 게시물은 삭제될 수 있습니다.</w:t>
      </w:r>
    </w:p>
    <w:p>
      <w:pPr>
        <w:pStyle w:val="0"/>
        <w:widowControl w:val="off"/>
        <w:rPr>
          <w:rFonts w:ascii="굴림" w:eastAsia="굴림"/>
          <w:color w:val="000000"/>
        </w:rPr>
      </w:pPr>
    </w:p>
    <w:p>
      <w:pPr>
        <w:pStyle w:val="0"/>
        <w:widowControl w:val="off"/>
      </w:pPr>
      <w:r>
        <w:rPr>
          <w:rFonts w:ascii="굴림" w:eastAsia="굴림"/>
          <w:b/>
        </w:rPr>
        <w:t>제28조(게시물의 저작권)</w:t>
      </w:r>
    </w:p>
    <w:p>
      <w:pPr>
        <w:pStyle w:val="0"/>
        <w:widowControl w:val="off"/>
      </w:pPr>
      <w:r>
        <w:rPr>
          <w:rFonts w:ascii="굴림"/>
        </w:rPr>
        <w:t>①</w:t>
      </w:r>
      <w:r>
        <w:rPr>
          <w:rFonts w:ascii="굴림" w:eastAsia="굴림"/>
        </w:rPr>
        <w:t xml:space="preserve"> 회원이 서비스 내에 게시한 게시물의 저작권은 해당 게시물의 저작자에게 귀속됩니다.</w:t>
      </w:r>
    </w:p>
    <w:p>
      <w:pPr>
        <w:pStyle w:val="0"/>
        <w:widowControl w:val="off"/>
        <w:ind w:left="287" w:hanging="287"/>
      </w:pPr>
      <w:r>
        <w:rPr>
          <w:rFonts w:ascii="굴림"/>
        </w:rPr>
        <w:t>②</w:t>
      </w:r>
      <w:r>
        <w:rPr>
          <w:rFonts w:ascii="굴림" w:eastAsia="굴림"/>
        </w:rPr>
        <w:t xml:space="preserve"> 게시물은 검색결과 내지 재단의 서비스 등에 노출될 수 있으며, 해당 노출을 위해 필요한 범위 내에서는 일부 수정, 복제, 편집되어 게시될 수 있습니다. 이 경우, 재단은 저작권법 규정을 준수하며, 회원은 언제든지 고객센터 또는 각 서비스 내 관리기능을 통해 해당 게시물 등에 대해 삭제, 검색결과 제외, 비공개 등의</w:t>
      </w:r>
      <w:r>
        <w:rPr>
          <w:rFonts w:ascii="굴림"/>
          <w:b/>
        </w:rPr>
        <w:t xml:space="preserve"> </w:t>
      </w:r>
      <w:r>
        <w:rPr>
          <w:rFonts w:ascii="굴림" w:eastAsia="굴림"/>
        </w:rPr>
        <w:t>조치를 취하거나 재단에 요청할 수 있습니다.</w:t>
      </w:r>
    </w:p>
    <w:p>
      <w:pPr>
        <w:pStyle w:val="0"/>
        <w:widowControl w:val="off"/>
        <w:ind w:left="290" w:hanging="290"/>
      </w:pPr>
      <w:r>
        <w:rPr>
          <w:rFonts w:ascii="굴림"/>
        </w:rPr>
        <w:t>③</w:t>
      </w:r>
      <w:r>
        <w:rPr>
          <w:rFonts w:ascii="굴림" w:eastAsia="굴림"/>
        </w:rPr>
        <w:t xml:space="preserve"> 재단은 제2항 이외의 방법으로 회원의 게시물을 이용하고자 하는 경우에는 전화, 팩스, 전자우편, 메시지 등을 통해 사전에 회원의 동의를 얻습니다.</w:t>
      </w:r>
    </w:p>
    <w:p>
      <w:pPr>
        <w:pStyle w:val="0"/>
        <w:widowControl w:val="off"/>
        <w:ind w:left="283" w:hanging="283"/>
      </w:pPr>
      <w:r>
        <w:rPr>
          <w:rFonts w:ascii="굴림"/>
        </w:rPr>
        <w:t>④</w:t>
      </w:r>
      <w:r>
        <w:rPr>
          <w:rFonts w:ascii="굴림" w:eastAsia="굴림"/>
        </w:rPr>
        <w:t xml:space="preserve"> 재단은 게시된 내용을 사전 통지 없이 편집, 이동할 수 있는 권리를 보유하며, 다음의 경우 사전 통지 없이 삭제할 수 있습니다. 다만, 그 사유를 전자우편, 메시지 등 가용한 방법으로 사후에 통지합니다.</w:t>
      </w:r>
    </w:p>
    <w:p>
      <w:pPr>
        <w:pStyle w:val="0"/>
        <w:widowControl w:val="off"/>
        <w:ind w:left="283" w:hanging="283"/>
      </w:pPr>
      <w:r>
        <w:rPr>
          <w:rFonts w:ascii="굴림" w:eastAsia="굴림"/>
        </w:rPr>
        <w:t>1. 본 서비스 약관에 위배되거나 상용 또는 불법, 음란, 저속하다고 판단되는 게시물을 게시한 경우</w:t>
      </w:r>
    </w:p>
    <w:p>
      <w:pPr>
        <w:pStyle w:val="0"/>
        <w:widowControl w:val="off"/>
        <w:ind w:left="283" w:hanging="283"/>
      </w:pPr>
      <w:r>
        <w:rPr>
          <w:rFonts w:ascii="굴림" w:eastAsia="굴림"/>
        </w:rPr>
        <w:t>2. 다른 회원 또는 제3자를 비방하거나 명예를 손상시키는 내용인 경우</w:t>
      </w:r>
    </w:p>
    <w:p>
      <w:pPr>
        <w:pStyle w:val="0"/>
        <w:widowControl w:val="off"/>
        <w:ind w:left="283" w:hanging="283"/>
      </w:pPr>
      <w:r>
        <w:rPr>
          <w:rFonts w:ascii="굴림" w:eastAsia="굴림"/>
        </w:rPr>
        <w:t>3. 공공질서 및 미풍양속에 위반되는 내용인 경우</w:t>
      </w:r>
    </w:p>
    <w:p>
      <w:pPr>
        <w:pStyle w:val="0"/>
        <w:widowControl w:val="off"/>
        <w:ind w:left="283" w:hanging="283"/>
      </w:pPr>
      <w:r>
        <w:rPr>
          <w:rFonts w:ascii="굴림" w:eastAsia="굴림"/>
        </w:rPr>
        <w:t>4. 범죄적 행위에 결부된다고 인정되는 내용일 경우</w:t>
      </w:r>
    </w:p>
    <w:p>
      <w:pPr>
        <w:pStyle w:val="0"/>
        <w:widowControl w:val="off"/>
        <w:ind w:left="283" w:hanging="283"/>
      </w:pPr>
      <w:r>
        <w:rPr>
          <w:rFonts w:ascii="굴림" w:eastAsia="굴림"/>
        </w:rPr>
        <w:t>5. 제3자의 저작권 등 기타 권리를 침해하는 내용인 경우</w:t>
      </w:r>
    </w:p>
    <w:p>
      <w:pPr>
        <w:pStyle w:val="0"/>
        <w:widowControl w:val="off"/>
        <w:ind w:left="283" w:hanging="283"/>
      </w:pPr>
      <w:r>
        <w:rPr>
          <w:rFonts w:ascii="굴림" w:eastAsia="굴림"/>
        </w:rPr>
        <w:t>6. 기타 관계 법령에 위배되는 경우</w:t>
      </w:r>
    </w:p>
    <w:p>
      <w:pPr>
        <w:pStyle w:val="0"/>
        <w:widowControl w:val="off"/>
        <w:ind w:left="283" w:hanging="283"/>
      </w:pPr>
      <w:r>
        <w:rPr>
          <w:rFonts w:ascii="굴림" w:eastAsia="굴림"/>
        </w:rPr>
        <w:t>7. 재단이 추구하는 정책에 위배되는 경우</w:t>
      </w:r>
    </w:p>
    <w:p>
      <w:pPr>
        <w:pStyle w:val="0"/>
        <w:widowControl w:val="off"/>
        <w:ind w:left="297" w:hanging="297"/>
      </w:pPr>
      <w:r>
        <w:rPr>
          <w:rFonts w:ascii="굴림"/>
        </w:rPr>
        <w:t>⑤</w:t>
      </w:r>
      <w:r>
        <w:rPr>
          <w:rFonts w:ascii="굴림" w:eastAsia="굴림"/>
        </w:rPr>
        <w:t xml:space="preserve"> 회원의 게시물이 타인의 저작권을 침해함으로써 발생하는 민, 형사상의 책임은 전적으로 회원이 부담하여야 합니다.</w:t>
      </w:r>
    </w:p>
    <w:p>
      <w:pPr>
        <w:pStyle w:val="0"/>
        <w:widowControl w:val="off"/>
        <w:rPr>
          <w:rFonts w:ascii="굴림" w:eastAsia="굴림"/>
          <w:color w:val="000000"/>
        </w:rPr>
      </w:pPr>
    </w:p>
    <w:p>
      <w:pPr>
        <w:pStyle w:val="0"/>
        <w:widowControl w:val="off"/>
      </w:pPr>
      <w:r>
        <w:rPr>
          <w:rFonts w:ascii="굴림" w:eastAsia="굴림"/>
          <w:b/>
        </w:rPr>
        <w:t>제29조(손해배상)</w:t>
      </w:r>
    </w:p>
    <w:p>
      <w:pPr>
        <w:pStyle w:val="0"/>
        <w:widowControl w:val="off"/>
        <w:ind w:left="293" w:hanging="293"/>
      </w:pPr>
      <w:r>
        <w:rPr>
          <w:rFonts w:ascii="굴림"/>
        </w:rPr>
        <w:t>①</w:t>
      </w:r>
      <w:r>
        <w:rPr>
          <w:rFonts w:ascii="굴림" w:eastAsia="굴림"/>
        </w:rPr>
        <w:t xml:space="preserve"> 재단은 리스테이지 서울 홈페이지 접속 또는 서비스 이용과정에서 재단의 귀책사유와 무관하게 발생하는 개인적인 손해와 제3자가 리스테이지 서울 서비스를 이용하는 과정에서 이용자에게 발생시킨 손해에 대하여 책임을 부담하지 않습니다.</w:t>
      </w:r>
    </w:p>
    <w:p>
      <w:pPr>
        <w:pStyle w:val="0"/>
        <w:widowControl w:val="off"/>
        <w:ind w:left="285" w:hanging="285"/>
      </w:pPr>
      <w:r>
        <w:rPr>
          <w:rFonts w:ascii="굴림"/>
        </w:rPr>
        <w:t>②</w:t>
      </w:r>
      <w:r>
        <w:rPr>
          <w:rFonts w:ascii="굴림" w:eastAsia="굴림"/>
        </w:rPr>
        <w:t xml:space="preserve"> 재단은 법률상 허용되는 한도 내에서 간접 손해, 특별 손해, 결과적 손해, 징계적 손해 및 징벌적 손해에 대한 책임을 부담하지 않습니다.</w:t>
      </w:r>
    </w:p>
    <w:p>
      <w:pPr>
        <w:pStyle w:val="0"/>
        <w:widowControl w:val="off"/>
        <w:ind w:left="285" w:hanging="285"/>
        <w:rPr>
          <w:rFonts w:ascii="굴림" w:eastAsia="굴림"/>
          <w:color w:val="000000"/>
        </w:rPr>
      </w:pPr>
    </w:p>
    <w:p>
      <w:pPr>
        <w:pStyle w:val="0"/>
        <w:widowControl w:val="off"/>
      </w:pPr>
      <w:r>
        <w:rPr>
          <w:rFonts w:ascii="굴림" w:eastAsia="굴림"/>
          <w:b/>
        </w:rPr>
        <w:t>제30조(면책조항)</w:t>
      </w:r>
    </w:p>
    <w:p>
      <w:pPr>
        <w:pStyle w:val="0"/>
        <w:widowControl w:val="off"/>
        <w:ind w:left="310" w:hanging="310"/>
      </w:pPr>
      <w:r>
        <w:rPr>
          <w:rFonts w:ascii="굴림"/>
        </w:rPr>
        <w:t>①</w:t>
      </w:r>
      <w:r>
        <w:rPr>
          <w:rFonts w:ascii="굴림" w:eastAsia="굴림"/>
        </w:rPr>
        <w:t xml:space="preserve"> 재단은 천재지변 기타 이에 준하는 불가항력으로 인하여 서비스를 제공할 수 없는 경우에는 서비스 제공에 관한 책임이 면제됩니다.</w:t>
      </w:r>
    </w:p>
    <w:p>
      <w:pPr>
        <w:pStyle w:val="0"/>
        <w:widowControl w:val="off"/>
        <w:ind w:left="300" w:hanging="300"/>
      </w:pPr>
      <w:r>
        <w:rPr>
          <w:rFonts w:ascii="굴림"/>
        </w:rPr>
        <w:t>②</w:t>
      </w:r>
      <w:r>
        <w:rPr>
          <w:rFonts w:ascii="굴림" w:eastAsia="굴림"/>
        </w:rPr>
        <w:t xml:space="preserve"> 재단은 회원의 귀책사유로 인해 서비스 이용에 장애가 생긴 경우 책임을 지지 않습니다.</w:t>
      </w:r>
    </w:p>
    <w:p>
      <w:pPr>
        <w:pStyle w:val="0"/>
        <w:widowControl w:val="off"/>
        <w:ind w:left="321" w:hanging="321"/>
      </w:pPr>
      <w:r>
        <w:rPr>
          <w:rFonts w:ascii="굴림"/>
        </w:rPr>
        <w:t>③</w:t>
      </w:r>
      <w:r>
        <w:rPr>
          <w:rFonts w:ascii="굴림" w:eastAsia="굴림"/>
        </w:rPr>
        <w:t xml:space="preserve"> 재단은 회원이 서비스를 이용하여 기대하는 손익이나 서비스를 통하여 얻은 자료로 인한 손해에 대하여 재단의 귀책사유가 없는 한 책임을 지지 않습니다.</w:t>
      </w:r>
    </w:p>
    <w:p>
      <w:pPr>
        <w:pStyle w:val="0"/>
        <w:widowControl w:val="off"/>
        <w:ind w:left="310" w:hanging="310"/>
      </w:pPr>
      <w:r>
        <w:rPr>
          <w:rFonts w:ascii="굴림"/>
        </w:rPr>
        <w:t>④</w:t>
      </w:r>
      <w:r>
        <w:rPr>
          <w:rFonts w:ascii="굴림" w:eastAsia="굴림"/>
        </w:rPr>
        <w:t xml:space="preserve"> 재단은 회원이 서비스에 게재한 정보, 자료, 사실의 신뢰도, 정확성에 대하여 책임을 지지 않습니다.</w:t>
      </w:r>
    </w:p>
    <w:p>
      <w:pPr>
        <w:pStyle w:val="0"/>
        <w:widowControl w:val="off"/>
        <w:ind w:left="301" w:hanging="301"/>
      </w:pPr>
      <w:r>
        <w:rPr>
          <w:rFonts w:ascii="굴림"/>
        </w:rPr>
        <w:t>⑤</w:t>
      </w:r>
      <w:r>
        <w:rPr>
          <w:rFonts w:ascii="굴림" w:eastAsia="굴림"/>
        </w:rPr>
        <w:t xml:space="preserve"> 재단은 회원간 또는 회원과 제3자 상호간에 서비스를 매개로 하여 거래 등을 한 경우에는 책임을 지지 않습니다.</w:t>
      </w:r>
    </w:p>
    <w:p>
      <w:pPr>
        <w:pStyle w:val="0"/>
        <w:widowControl w:val="off"/>
        <w:ind w:left="303" w:hanging="303"/>
      </w:pPr>
      <w:r>
        <w:rPr>
          <w:rFonts w:ascii="굴림"/>
        </w:rPr>
        <w:t>⑥</w:t>
      </w:r>
      <w:r>
        <w:rPr>
          <w:rFonts w:ascii="굴림" w:eastAsia="굴림"/>
        </w:rPr>
        <w:t xml:space="preserve"> 회원이 서비스를 이용함에 있어 행한 불법행위나 본 약관 위반행위로 인하여 재단이 해당 회원 이외의 제3자로부터 손해배상 청구 또는 소송을 비롯한 각종 이의제기를 받는 경우, 당해 회원은 자신의 책임과 비용으로 재단을 면책시켜야 하며, 그로 인하여 재단에 발생한 손해를 배상하여야 합니다.</w:t>
      </w:r>
    </w:p>
    <w:p>
      <w:pPr>
        <w:pStyle w:val="0"/>
        <w:widowControl w:val="off"/>
        <w:ind w:left="302" w:hanging="302"/>
      </w:pPr>
      <w:r>
        <w:rPr>
          <w:rFonts w:ascii="굴림"/>
          <w:sz w:val="18"/>
        </w:rPr>
        <w:t>⑦</w:t>
      </w:r>
      <w:r>
        <w:rPr>
          <w:rFonts w:ascii="굴림" w:eastAsia="굴림"/>
        </w:rPr>
        <w:t xml:space="preserve"> 회원의 귀책사유로 재단이 서비스 이용을 제한한 경우, 재단은 이로 인해 발생하는 회원의 손해와 손실에 대해 배상의 책임을 지지 않습니다.</w:t>
      </w:r>
    </w:p>
    <w:p>
      <w:pPr>
        <w:pStyle w:val="0"/>
        <w:widowControl w:val="off"/>
        <w:rPr>
          <w:rFonts w:ascii="굴림" w:eastAsia="굴림"/>
          <w:color w:val="000000"/>
        </w:rPr>
      </w:pPr>
    </w:p>
    <w:p>
      <w:pPr>
        <w:pStyle w:val="0"/>
        <w:widowControl w:val="off"/>
        <w:ind w:left="294" w:hanging="294"/>
      </w:pPr>
      <w:r>
        <w:rPr>
          <w:rFonts w:ascii="굴림" w:eastAsia="굴림"/>
          <w:b/>
        </w:rPr>
        <w:t>제31조(분쟁해결)</w:t>
      </w:r>
    </w:p>
    <w:p>
      <w:pPr>
        <w:pStyle w:val="0"/>
        <w:widowControl w:val="off"/>
        <w:ind w:left="294" w:hanging="294"/>
      </w:pPr>
      <w:r>
        <w:rPr>
          <w:rFonts w:ascii="굴림"/>
        </w:rPr>
        <w:t>①</w:t>
      </w:r>
      <w:r>
        <w:rPr>
          <w:rFonts w:ascii="굴림" w:eastAsia="굴림"/>
        </w:rPr>
        <w:t xml:space="preserve"> 리스테이지 서울 이용과 관련하여 분쟁이 발생한 경우, 양 당사자는 상호 협의하여 분쟁을 해결하기 위해 노력합니다.</w:t>
      </w:r>
    </w:p>
    <w:p>
      <w:pPr>
        <w:pStyle w:val="0"/>
        <w:widowControl w:val="off"/>
        <w:ind w:left="304" w:hanging="304"/>
      </w:pPr>
      <w:r>
        <w:rPr>
          <w:rFonts w:ascii="굴림"/>
        </w:rPr>
        <w:t>②</w:t>
      </w:r>
      <w:r>
        <w:rPr>
          <w:rFonts w:ascii="굴림" w:eastAsia="굴림"/>
        </w:rPr>
        <w:t xml:space="preserve"> 본 약관과 재단과 회원간의 서비스 이용계약에 대해서는 대한민국 법령이 적용됩니다.</w:t>
      </w:r>
    </w:p>
    <w:p>
      <w:pPr>
        <w:pStyle w:val="0"/>
        <w:widowControl w:val="off"/>
        <w:ind w:left="293" w:hanging="293"/>
      </w:pPr>
      <w:r>
        <w:rPr>
          <w:rFonts w:ascii="굴림"/>
        </w:rPr>
        <w:t>③</w:t>
      </w:r>
      <w:r>
        <w:rPr>
          <w:rFonts w:ascii="굴림" w:eastAsia="굴림"/>
        </w:rPr>
        <w:t xml:space="preserve"> 당사자가 본 사업에 관련하여 분쟁이 발생하여 소송이 필요한 경우 서울중앙지방법원을 제1심의 관할법원으로 합니다.</w:t>
      </w:r>
    </w:p>
    <w:p>
      <w:pPr>
        <w:pStyle w:val="0"/>
        <w:widowControl w:val="off"/>
        <w:rPr>
          <w:rFonts w:ascii="굴림" w:eastAsia="굴림"/>
          <w:color w:val="000000"/>
        </w:rPr>
      </w:pPr>
    </w:p>
    <w:p>
      <w:pPr>
        <w:pStyle w:val="0"/>
        <w:widowControl w:val="off"/>
      </w:pPr>
      <w:r>
        <w:rPr>
          <w:rFonts w:ascii="굴림" w:eastAsia="굴림"/>
        </w:rPr>
        <w:t>[부칙]</w:t>
      </w:r>
    </w:p>
    <w:p>
      <w:pPr>
        <w:pStyle w:val="0"/>
        <w:widowControl w:val="off"/>
        <w:ind w:left="240" w:hanging="240"/>
        <w:numPr>
          <w:numId w:val="2"/>
          <w:ilvl w:val="0"/>
        </w:numPr>
      </w:pPr>
      <w:r>
        <w:rPr>
          <w:rFonts w:ascii="굴림" w:eastAsia="굴림"/>
        </w:rPr>
        <w:t>본 약관은 2026년 1월 1일부터 시행합니다.</w:t>
      </w:r>
    </w:p>
    <w:p>
      <w:pPr>
        <w:pStyle w:val="0"/>
        <w:widowControl w:val="off"/>
        <w:ind w:left="240" w:hanging="240"/>
        <w:numPr>
          <w:numId w:val="2"/>
          <w:ilvl w:val="0"/>
        </w:numPr>
      </w:pPr>
      <w:r>
        <w:rPr>
          <w:rFonts w:ascii="굴림" w:eastAsia="굴림"/>
        </w:rPr>
        <w:t>본 약관은 이용자가 회원에 가입함과 동시에 효력이 발생합니다.</w:t>
      </w:r>
    </w:p>
    <w:p>
      <w:pPr>
        <w:pStyle w:val="0"/>
        <w:widowControl w:val="off"/>
        <w:ind w:left="240" w:hanging="240"/>
        <w:numPr>
          <w:numId w:val="2"/>
          <w:ilvl w:val="0"/>
        </w:numPr>
      </w:pPr>
      <w:r>
        <w:rPr>
          <w:rFonts w:ascii="굴림" w:eastAsia="굴림"/>
        </w:rPr>
        <w:t>본 약관의 개정 내용은 시행일 이후 서비스를 이용하는 기존 회원에게도 적용됩니다.</w:t>
      </w:r>
    </w:p>
    <w:p>
      <w:pPr>
        <w:pStyle w:val="0"/>
        <w:widowControl w:val="off"/>
      </w:pPr>
      <w:r>
        <w:rPr>
          <w:rFonts w:ascii="굴림" w:eastAsia="굴림"/>
        </w:rPr>
        <w:t>4. 본 약관에서 정하지 아니한 내용은 재단 내부 규정을 따릅니다.</w:t>
      </w:r>
    </w:p>
    <w:sectPr>
      <w:footnotePr>
        <w:numFmt w:val="decimal"/>
        <w:numRestart w:val="continuous"/>
      </w:footnotePr>
      <w:endnotePr>
        <w:pos w:val="docEnd"/>
        <w:numFmt w:val="decimal"/>
        <w:numRestart w:val="continuous"/>
      </w:endnotePr>
      <w:pgSz w:w="11906" w:h="16838"/>
      <w:pgMar w:top="1700" w:right="1134" w:bottom="1700" w:left="1134" w:header="850"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
    <w:multiLevelType w:val="multilevel"/>
    <w:lvl w:ilvl="0">
      <w:start w:val="1"/>
      <w:numFmt w:val="decimal"/>
      <w:suff w:val="space"/>
      <w:lvlText w:val="%1."/>
      <w:lvlJc w:val="left"/>
      <w:rPr>
        <w:rFonts w:ascii="굴림" w:hAnsi="굴림" w:eastAsia="굴림"/>
        <w:color w:val="000000"/>
      </w:rPr>
    </w:lvl>
    <w:lvl w:ilvl="1">
      <w:start w:val="1"/>
      <w:numFmt w:val="ganada"/>
      <w:suff w:val="space"/>
      <w:lvlText w:val="%2."/>
      <w:lvlJc w:val="left"/>
      <w:rPr>
        <w:rFonts w:ascii="굴림" w:hAnsi="굴림" w:eastAsia="굴림"/>
        <w:color w:val="000000"/>
      </w:rPr>
    </w:lvl>
    <w:lvl w:ilvl="2">
      <w:start w:val="1"/>
      <w:numFmt w:val="decimal"/>
      <w:suff w:val="space"/>
      <w:lvlText w:val="%3)"/>
      <w:lvlJc w:val="left"/>
      <w:rPr>
        <w:rFonts w:ascii="굴림" w:hAnsi="굴림" w:eastAsia="굴림"/>
        <w:color w:val="000000"/>
      </w:rPr>
    </w:lvl>
    <w:lvl w:ilvl="3">
      <w:start w:val="1"/>
      <w:numFmt w:val="ganada"/>
      <w:suff w:val="space"/>
      <w:lvlText w:val="%4)"/>
      <w:lvlJc w:val="left"/>
      <w:rPr>
        <w:rFonts w:ascii="굴림" w:hAnsi="굴림" w:eastAsia="굴림"/>
        <w:color w:val="000000"/>
      </w:rPr>
    </w:lvl>
    <w:lvl w:ilvl="4">
      <w:start w:val="1"/>
      <w:numFmt w:val="decimal"/>
      <w:suff w:val="space"/>
      <w:lvlText w:val="(%5)"/>
      <w:lvlJc w:val="left"/>
      <w:rPr>
        <w:rFonts w:ascii="굴림" w:hAnsi="굴림" w:eastAsia="굴림"/>
        <w:color w:val="000000"/>
      </w:rPr>
    </w:lvl>
    <w:lvl w:ilvl="5">
      <w:start w:val="1"/>
      <w:numFmt w:val="ganada"/>
      <w:suff w:val="space"/>
      <w:lvlText w:val="(%6)"/>
      <w:lvlJc w:val="left"/>
      <w:rPr>
        <w:rFonts w:ascii="굴림" w:hAnsi="굴림" w:eastAsia="굴림"/>
        <w:color w:val="000000"/>
      </w:rPr>
    </w:lvl>
    <w:lvl w:ilvl="6">
      <w:start w:val="1"/>
      <w:numFmt w:val="decimalEnclosedCircle"/>
      <w:suff w:val="space"/>
      <w:lvlText w:val="%7"/>
      <w:lvlJc w:val="left"/>
      <w:rPr>
        <w:rFonts w:ascii="굴림" w:hAnsi="굴림" w:eastAsia="굴림"/>
        <w:color w:val="000000"/>
      </w:rPr>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4">
    <w:multiLevelType w:val="multilevel"/>
    <w:lvl w:ilvl="0">
      <w:start w:val="1"/>
      <w:numFmt w:val="decimal"/>
      <w:suff w:val="space"/>
      <w:lvlText w:val="%1."/>
      <w:lvlJc w:val="left"/>
      <w:rPr>
        <w:rFonts w:ascii="굴림" w:hAnsi="굴림" w:eastAsia="굴림"/>
        <w:color w:val="000000"/>
      </w:rPr>
    </w:lvl>
    <w:lvl w:ilvl="1">
      <w:start w:val="1"/>
      <w:numFmt w:val="ganada"/>
      <w:suff w:val="space"/>
      <w:lvlText w:val="%2."/>
      <w:lvlJc w:val="left"/>
      <w:rPr>
        <w:rFonts w:ascii="굴림" w:hAnsi="굴림" w:eastAsia="굴림"/>
        <w:color w:val="000000"/>
      </w:rPr>
    </w:lvl>
    <w:lvl w:ilvl="2">
      <w:start w:val="1"/>
      <w:numFmt w:val="decimal"/>
      <w:suff w:val="space"/>
      <w:lvlText w:val="%3)"/>
      <w:lvlJc w:val="left"/>
      <w:rPr>
        <w:rFonts w:ascii="굴림" w:hAnsi="굴림" w:eastAsia="굴림"/>
        <w:color w:val="000000"/>
      </w:rPr>
    </w:lvl>
    <w:lvl w:ilvl="3">
      <w:start w:val="1"/>
      <w:numFmt w:val="ganada"/>
      <w:suff w:val="space"/>
      <w:lvlText w:val="%4)"/>
      <w:lvlJc w:val="left"/>
      <w:rPr>
        <w:rFonts w:ascii="굴림" w:hAnsi="굴림" w:eastAsia="굴림"/>
        <w:color w:val="000000"/>
      </w:rPr>
    </w:lvl>
    <w:lvl w:ilvl="4">
      <w:start w:val="1"/>
      <w:numFmt w:val="decimal"/>
      <w:suff w:val="space"/>
      <w:lvlText w:val="(%5)"/>
      <w:lvlJc w:val="left"/>
      <w:rPr>
        <w:rFonts w:ascii="굴림" w:hAnsi="굴림" w:eastAsia="굴림"/>
        <w:color w:val="000000"/>
      </w:rPr>
    </w:lvl>
    <w:lvl w:ilvl="5">
      <w:start w:val="1"/>
      <w:numFmt w:val="ganada"/>
      <w:suff w:val="space"/>
      <w:lvlText w:val="(%6)"/>
      <w:lvlJc w:val="left"/>
      <w:rPr>
        <w:rFonts w:ascii="굴림" w:hAnsi="굴림" w:eastAsia="굴림"/>
        <w:color w:val="000000"/>
      </w:rPr>
    </w:lvl>
    <w:lvl w:ilvl="6">
      <w:start w:val="1"/>
      <w:numFmt w:val="decimalEnclosedCircle"/>
      <w:suff w:val="space"/>
      <w:lvlText w:val="%7"/>
      <w:lvlJc w:val="left"/>
      <w:rPr>
        <w:rFonts w:ascii="굴림" w:hAnsi="굴림" w:eastAsia="굴림"/>
        <w:color w:val="000000"/>
      </w:rPr>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2">
    <w:multiLevelType w:val="multilevel"/>
    <w:lvl w:ilvl="0">
      <w:start w:val="1"/>
      <w:numFmt w:val="decimal"/>
      <w:suff w:val="nothing"/>
      <w:lvlText w:val=""/>
      <w:lvlJc w:val="left"/>
      <w:pStyle w:val="2"/>
    </w:lvl>
    <w:lvl w:ilvl="1">
      <w:start w:val="1"/>
      <w:numFmt w:val="decimal"/>
      <w:suff w:val="nothing"/>
      <w:lvlText w:val=""/>
      <w:lvlJc w:val="left"/>
    </w:lvl>
    <w:lvl w:ilvl="2">
      <w:start w:val="1"/>
      <w:numFmt w:val="decimal"/>
      <w:suff w:val="nothing"/>
      <w:lvlText w:val=""/>
      <w:lvlJc w:val="left"/>
    </w:lvl>
    <w:lvl w:ilvl="3">
      <w:start w:val="1"/>
      <w:numFmt w:val="decimal"/>
      <w:suff w:val="nothing"/>
      <w:lvlText w:val=""/>
      <w:lvlJc w:val="left"/>
    </w:lvl>
    <w:lvl w:ilvl="4">
      <w:start w:val="1"/>
      <w:numFmt w:val="decimal"/>
      <w:suff w:val="nothing"/>
      <w:lvlText w:val=""/>
      <w:lvlJc w:val="left"/>
    </w:lvl>
    <w:lvl w:ilvl="5">
      <w:start w:val="1"/>
      <w:numFmt w:val="decimal"/>
      <w:suff w:val="nothing"/>
      <w:lvlText w:val=""/>
      <w:lvlJc w:val="left"/>
    </w:lvl>
    <w:lvl w:ilvl="6">
      <w:start w:val="1"/>
      <w:numFmt w:val="decimal"/>
      <w:suff w:val="nothing"/>
      <w:lvlText w:val=""/>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3">
    <w:multiLevelType w:val="multilevel"/>
    <w:lvl w:ilvl="0">
      <w:start w:val="1"/>
      <w:numFmt w:val="decimal"/>
      <w:suff w:val="nothing"/>
      <w:lvlText w:val=""/>
      <w:lvlJc w:val="left"/>
    </w:lvl>
    <w:lvl w:ilvl="1">
      <w:start w:val="1"/>
      <w:numFmt w:val="decimal"/>
      <w:suff w:val="nothing"/>
      <w:lvlText w:val=""/>
      <w:lvlJc w:val="left"/>
      <w:pStyle w:val="3"/>
    </w:lvl>
    <w:lvl w:ilvl="2">
      <w:start w:val="1"/>
      <w:numFmt w:val="decimal"/>
      <w:suff w:val="nothing"/>
      <w:lvlText w:val=""/>
      <w:lvlJc w:val="left"/>
    </w:lvl>
    <w:lvl w:ilvl="3">
      <w:start w:val="1"/>
      <w:numFmt w:val="decimal"/>
      <w:suff w:val="nothing"/>
      <w:lvlText w:val=""/>
      <w:lvlJc w:val="left"/>
    </w:lvl>
    <w:lvl w:ilvl="4">
      <w:start w:val="1"/>
      <w:numFmt w:val="decimal"/>
      <w:suff w:val="nothing"/>
      <w:lvlText w:val=""/>
      <w:lvlJc w:val="left"/>
    </w:lvl>
    <w:lvl w:ilvl="5">
      <w:start w:val="1"/>
      <w:numFmt w:val="decimal"/>
      <w:suff w:val="nothing"/>
      <w:lvlText w:val=""/>
      <w:lvlJc w:val="left"/>
    </w:lvl>
    <w:lvl w:ilvl="6">
      <w:start w:val="1"/>
      <w:numFmt w:val="decimal"/>
      <w:suff w:val="nothing"/>
      <w:lvlText w:val=""/>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4">
    <w:multiLevelType w:val="multilevel"/>
    <w:lvl w:ilvl="0">
      <w:start w:val="1"/>
      <w:numFmt w:val="decimal"/>
      <w:suff w:val="nothing"/>
      <w:lvlText w:val=""/>
      <w:lvlJc w:val="left"/>
    </w:lvl>
    <w:lvl w:ilvl="1">
      <w:start w:val="1"/>
      <w:numFmt w:val="decimal"/>
      <w:suff w:val="nothing"/>
      <w:lvlText w:val=""/>
      <w:lvlJc w:val="left"/>
    </w:lvl>
    <w:lvl w:ilvl="2">
      <w:start w:val="1"/>
      <w:numFmt w:val="decimal"/>
      <w:suff w:val="nothing"/>
      <w:lvlText w:val=""/>
      <w:lvlJc w:val="left"/>
      <w:pStyle w:val="4"/>
    </w:lvl>
    <w:lvl w:ilvl="3">
      <w:start w:val="1"/>
      <w:numFmt w:val="decimal"/>
      <w:suff w:val="nothing"/>
      <w:lvlText w:val=""/>
      <w:lvlJc w:val="left"/>
    </w:lvl>
    <w:lvl w:ilvl="4">
      <w:start w:val="1"/>
      <w:numFmt w:val="decimal"/>
      <w:suff w:val="nothing"/>
      <w:lvlText w:val=""/>
      <w:lvlJc w:val="left"/>
    </w:lvl>
    <w:lvl w:ilvl="5">
      <w:start w:val="1"/>
      <w:numFmt w:val="decimal"/>
      <w:suff w:val="nothing"/>
      <w:lvlText w:val=""/>
      <w:lvlJc w:val="left"/>
    </w:lvl>
    <w:lvl w:ilvl="6">
      <w:start w:val="1"/>
      <w:numFmt w:val="decimal"/>
      <w:suff w:val="nothing"/>
      <w:lvlText w:val=""/>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5">
    <w:multiLevelType w:val="multilevel"/>
    <w:lvl w:ilvl="0">
      <w:start w:val="1"/>
      <w:numFmt w:val="decimal"/>
      <w:suff w:val="nothing"/>
      <w:lvlText w:val=""/>
      <w:lvlJc w:val="left"/>
    </w:lvl>
    <w:lvl w:ilvl="1">
      <w:start w:val="1"/>
      <w:numFmt w:val="decimal"/>
      <w:suff w:val="nothing"/>
      <w:lvlText w:val=""/>
      <w:lvlJc w:val="left"/>
    </w:lvl>
    <w:lvl w:ilvl="2">
      <w:start w:val="1"/>
      <w:numFmt w:val="decimal"/>
      <w:suff w:val="nothing"/>
      <w:lvlText w:val=""/>
      <w:lvlJc w:val="left"/>
    </w:lvl>
    <w:lvl w:ilvl="3">
      <w:start w:val="1"/>
      <w:numFmt w:val="decimal"/>
      <w:suff w:val="nothing"/>
      <w:lvlText w:val=""/>
      <w:lvlJc w:val="left"/>
      <w:pStyle w:val="5"/>
    </w:lvl>
    <w:lvl w:ilvl="4">
      <w:start w:val="1"/>
      <w:numFmt w:val="decimal"/>
      <w:suff w:val="nothing"/>
      <w:lvlText w:val=""/>
      <w:lvlJc w:val="left"/>
    </w:lvl>
    <w:lvl w:ilvl="5">
      <w:start w:val="1"/>
      <w:numFmt w:val="decimal"/>
      <w:suff w:val="nothing"/>
      <w:lvlText w:val=""/>
      <w:lvlJc w:val="left"/>
    </w:lvl>
    <w:lvl w:ilvl="6">
      <w:start w:val="1"/>
      <w:numFmt w:val="decimal"/>
      <w:suff w:val="nothing"/>
      <w:lvlText w:val=""/>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6">
    <w:multiLevelType w:val="multilevel"/>
    <w:lvl w:ilvl="0">
      <w:start w:val="1"/>
      <w:numFmt w:val="decimal"/>
      <w:suff w:val="nothing"/>
      <w:lvlText w:val=""/>
      <w:lvlJc w:val="left"/>
    </w:lvl>
    <w:lvl w:ilvl="1">
      <w:start w:val="1"/>
      <w:numFmt w:val="decimal"/>
      <w:suff w:val="nothing"/>
      <w:lvlText w:val=""/>
      <w:lvlJc w:val="left"/>
    </w:lvl>
    <w:lvl w:ilvl="2">
      <w:start w:val="1"/>
      <w:numFmt w:val="decimal"/>
      <w:suff w:val="nothing"/>
      <w:lvlText w:val=""/>
      <w:lvlJc w:val="left"/>
    </w:lvl>
    <w:lvl w:ilvl="3">
      <w:start w:val="1"/>
      <w:numFmt w:val="decimal"/>
      <w:suff w:val="nothing"/>
      <w:lvlText w:val=""/>
      <w:lvlJc w:val="left"/>
    </w:lvl>
    <w:lvl w:ilvl="4">
      <w:start w:val="1"/>
      <w:numFmt w:val="decimal"/>
      <w:suff w:val="nothing"/>
      <w:lvlText w:val=""/>
      <w:lvlJc w:val="left"/>
      <w:pStyle w:val="6"/>
    </w:lvl>
    <w:lvl w:ilvl="5">
      <w:start w:val="1"/>
      <w:numFmt w:val="decimal"/>
      <w:suff w:val="nothing"/>
      <w:lvlText w:val=""/>
      <w:lvlJc w:val="left"/>
    </w:lvl>
    <w:lvl w:ilvl="6">
      <w:start w:val="1"/>
      <w:numFmt w:val="decimal"/>
      <w:suff w:val="nothing"/>
      <w:lvlText w:val=""/>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7">
    <w:multiLevelType w:val="multilevel"/>
    <w:lvl w:ilvl="0">
      <w:start w:val="1"/>
      <w:numFmt w:val="decimal"/>
      <w:suff w:val="nothing"/>
      <w:lvlText w:val=""/>
      <w:lvlJc w:val="left"/>
    </w:lvl>
    <w:lvl w:ilvl="1">
      <w:start w:val="1"/>
      <w:numFmt w:val="decimal"/>
      <w:suff w:val="nothing"/>
      <w:lvlText w:val=""/>
      <w:lvlJc w:val="left"/>
    </w:lvl>
    <w:lvl w:ilvl="2">
      <w:start w:val="1"/>
      <w:numFmt w:val="decimal"/>
      <w:suff w:val="nothing"/>
      <w:lvlText w:val=""/>
      <w:lvlJc w:val="left"/>
    </w:lvl>
    <w:lvl w:ilvl="3">
      <w:start w:val="1"/>
      <w:numFmt w:val="decimal"/>
      <w:suff w:val="nothing"/>
      <w:lvlText w:val=""/>
      <w:lvlJc w:val="left"/>
    </w:lvl>
    <w:lvl w:ilvl="4">
      <w:start w:val="1"/>
      <w:numFmt w:val="decimal"/>
      <w:suff w:val="nothing"/>
      <w:lvlText w:val=""/>
      <w:lvlJc w:val="left"/>
    </w:lvl>
    <w:lvl w:ilvl="5">
      <w:start w:val="1"/>
      <w:numFmt w:val="decimal"/>
      <w:suff w:val="nothing"/>
      <w:lvlText w:val=""/>
      <w:lvlJc w:val="left"/>
      <w:pStyle w:val="7"/>
    </w:lvl>
    <w:lvl w:ilvl="6">
      <w:start w:val="1"/>
      <w:numFmt w:val="decimal"/>
      <w:suff w:val="nothing"/>
      <w:lvlText w:val=""/>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8">
    <w:multiLevelType w:val="multilevel"/>
    <w:lvl w:ilvl="0">
      <w:start w:val="1"/>
      <w:numFmt w:val="decimal"/>
      <w:suff w:val="nothing"/>
      <w:lvlText w:val=""/>
      <w:lvlJc w:val="left"/>
    </w:lvl>
    <w:lvl w:ilvl="1">
      <w:start w:val="1"/>
      <w:numFmt w:val="decimal"/>
      <w:suff w:val="nothing"/>
      <w:lvlText w:val=""/>
      <w:lvlJc w:val="left"/>
    </w:lvl>
    <w:lvl w:ilvl="2">
      <w:start w:val="1"/>
      <w:numFmt w:val="decimal"/>
      <w:suff w:val="nothing"/>
      <w:lvlText w:val=""/>
      <w:lvlJc w:val="left"/>
    </w:lvl>
    <w:lvl w:ilvl="3">
      <w:start w:val="1"/>
      <w:numFmt w:val="decimal"/>
      <w:suff w:val="nothing"/>
      <w:lvlText w:val=""/>
      <w:lvlJc w:val="left"/>
    </w:lvl>
    <w:lvl w:ilvl="4">
      <w:start w:val="1"/>
      <w:numFmt w:val="decimal"/>
      <w:suff w:val="nothing"/>
      <w:lvlText w:val=""/>
      <w:lvlJc w:val="left"/>
    </w:lvl>
    <w:lvl w:ilvl="5">
      <w:start w:val="1"/>
      <w:numFmt w:val="decimal"/>
      <w:suff w:val="nothing"/>
      <w:lvlText w:val=""/>
      <w:lvlJc w:val="left"/>
    </w:lvl>
    <w:lvl w:ilvl="6">
      <w:start w:val="1"/>
      <w:numFmt w:val="decimal"/>
      <w:suff w:val="nothing"/>
      <w:lvlText w:val=""/>
      <w:lvlJc w:val="left"/>
      <w:pStyle w:val="8"/>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num w:numId="2">
    <w:abstractNumId w:val="2"/>
  </w:num>
  <w:num w:numId="4">
    <w:abstractNumId w:val="4"/>
  </w: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shd w:val="clear" w:color="00000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300" w:right="0" w:firstLine="0"/>
      <w:jc w:val="both"/>
      <w:textAlignment w:val="baseline"/>
    </w:pPr>
    <w:rPr>
      <w:rFonts w:ascii="함초롬바탕" w:eastAsia="함초롬바탕"/>
      <w:color w:val="000000"/>
      <w:sz w:val="20"/>
      <w:shd w:val="clear" w:color="00000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200" w:right="0" w:firstLine="0"/>
      <w:jc w:val="both"/>
      <w:textAlignment w:val="baseline"/>
      <w:outlineLvl w:val="0"/>
      <w:numPr>
        <w:numId w:val="202"/>
        <w:ilvl w:val="0"/>
      </w:numPr>
    </w:pPr>
    <w:rPr>
      <w:rFonts w:ascii="함초롬바탕" w:eastAsia="함초롬바탕"/>
      <w:color w:val="000000"/>
      <w:sz w:val="20"/>
      <w:shd w:val="clear" w:color="00000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400" w:right="0" w:firstLine="0"/>
      <w:jc w:val="both"/>
      <w:textAlignment w:val="baseline"/>
      <w:outlineLvl w:val="1"/>
      <w:numPr>
        <w:numId w:val="203"/>
        <w:ilvl w:val="1"/>
      </w:numPr>
    </w:pPr>
    <w:rPr>
      <w:rFonts w:ascii="함초롬바탕" w:eastAsia="함초롬바탕"/>
      <w:color w:val="000000"/>
      <w:sz w:val="20"/>
      <w:shd w:val="clear" w:color="00000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600" w:right="0" w:firstLine="0"/>
      <w:jc w:val="both"/>
      <w:textAlignment w:val="baseline"/>
      <w:outlineLvl w:val="2"/>
      <w:numPr>
        <w:numId w:val="204"/>
        <w:ilvl w:val="2"/>
      </w:numPr>
    </w:pPr>
    <w:rPr>
      <w:rFonts w:ascii="함초롬바탕" w:eastAsia="함초롬바탕"/>
      <w:color w:val="000000"/>
      <w:sz w:val="20"/>
      <w:shd w:val="clear" w:color="00000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800" w:right="0" w:firstLine="0"/>
      <w:jc w:val="both"/>
      <w:textAlignment w:val="baseline"/>
      <w:outlineLvl w:val="3"/>
      <w:numPr>
        <w:numId w:val="205"/>
        <w:ilvl w:val="3"/>
      </w:numPr>
    </w:pPr>
    <w:rPr>
      <w:rFonts w:ascii="함초롬바탕" w:eastAsia="함초롬바탕"/>
      <w:color w:val="000000"/>
      <w:sz w:val="20"/>
      <w:shd w:val="clear" w:color="00000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shd w:val="clear" w:color="00000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shd w:val="clear" w:color="00000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shd w:val="clear" w:color="00000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돋움" w:eastAsia="함초롬돋움"/>
      <w:color w:val="000000"/>
      <w:sz w:val="20"/>
      <w:shd w:val="clear" w:color="00000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spacing w:before="0" w:after="0" w:line="360" w:lineRule="auto"/>
      <w:ind w:left="0" w:right="0" w:firstLine="0"/>
      <w:jc w:val="both"/>
      <w:textAlignment w:val="baseline"/>
    </w:pPr>
    <w:rPr>
      <w:rFonts w:ascii="함초롬돋움" w:eastAsia="함초롬돋움"/>
      <w:color w:val="000000"/>
      <w:sz w:val="18"/>
      <w:shd w:val="clear" w:color="000000"/>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262" w:right="0" w:hanging="262"/>
      <w:jc w:val="both"/>
      <w:textAlignment w:val="baseline"/>
    </w:pPr>
    <w:rPr>
      <w:rFonts w:ascii="함초롬바탕" w:eastAsia="함초롬바탕"/>
      <w:color w:val="000000"/>
      <w:sz w:val="18"/>
      <w:shd w:val="clear" w:color="000000"/>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262" w:right="0" w:hanging="262"/>
      <w:jc w:val="both"/>
      <w:textAlignment w:val="baseline"/>
    </w:pPr>
    <w:rPr>
      <w:rFonts w:ascii="함초롬바탕" w:eastAsia="함초롬바탕"/>
      <w:color w:val="000000"/>
      <w:sz w:val="18"/>
      <w:shd w:val="clear" w:color="000000"/>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1"/>
      <w:autoSpaceDE w:val="off"/>
      <w:autoSpaceDN w:val="off"/>
      <w:snapToGrid/>
      <w:spacing w:before="0" w:after="0" w:line="312" w:lineRule="auto"/>
      <w:ind w:left="0" w:right="0" w:firstLine="0"/>
      <w:jc w:val="left"/>
      <w:textAlignment w:val="baseline"/>
    </w:pPr>
    <w:rPr>
      <w:rFonts w:ascii="함초롬돋움" w:eastAsia="함초롬돋움"/>
      <w:color w:val="000000"/>
      <w:spacing w:val="-4"/>
      <w:sz w:val="18"/>
      <w:shd w:val="clear" w:color="000000"/>
    </w:rPr>
  </w:style>
  <w:style w:type="paragraph" w:styleId="14">
    <w:name w:val="List Paragraph"/>
    <w:uiPriority w:val="14"/>
    <w:pPr>
      <w:widowControl w:val="off"/>
      <w:pBdr>
        <w:top w:val="none" w:color="000000" w:sz="2" w:space="1"/>
        <w:left w:val="none" w:color="000000" w:sz="2" w:space="4"/>
        <w:bottom w:val="none" w:color="000000" w:sz="2" w:space="1"/>
        <w:right w:val="none" w:color="000000" w:sz="2" w:space="4"/>
      </w:pBdr>
      <w:wordWrap w:val="0"/>
      <w:autoSpaceDE w:val="off"/>
      <w:autoSpaceDN w:val="off"/>
      <w:snapToGrid/>
      <w:spacing w:before="0" w:after="160" w:line="256" w:lineRule="auto"/>
      <w:ind w:left="800" w:right="0" w:firstLine="0"/>
      <w:jc w:val="both"/>
      <w:textAlignment w:val="baseline"/>
    </w:pPr>
    <w:rPr>
      <w:rFonts w:ascii="맑은 고딕" w:eastAsia="맑은 고딕"/>
      <w:color w:val="000000"/>
      <w:kern w:val="1"/>
      <w:sz w:val="2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title>이용약관</dc:title>
  <dc:creator>User</dc:creator>
  <cp:lastModifiedBy>user</cp:lastModifiedBy>
  <dcterms:created xsi:type="dcterms:W3CDTF">2023-08-07T10:08:26.754</dcterms:created>
  <dcterms:modified xsi:type="dcterms:W3CDTF">2025-12-22T00:42:30.294</dcterms:modified>
  <cp:version>0501.0100.01</cp:version>
</cp:coreProperties>
</file>